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40E" w:rsidRPr="00B4497A" w:rsidRDefault="004E10A2" w:rsidP="00F94BE7">
      <w:pPr>
        <w:jc w:val="center"/>
        <w:rPr>
          <w:rFonts w:ascii="Century Gothic" w:hAnsi="Century Gothic"/>
          <w:b/>
          <w:color w:val="4BACC6" w:themeColor="accent5"/>
          <w:sz w:val="24"/>
        </w:rPr>
      </w:pPr>
      <w:r w:rsidRPr="00B4497A">
        <w:rPr>
          <w:b/>
          <w:noProof/>
          <w:lang w:eastAsia="fr-CA"/>
        </w:rPr>
        <w:drawing>
          <wp:anchor distT="0" distB="0" distL="114300" distR="114300" simplePos="0" relativeHeight="251660288" behindDoc="1" locked="0" layoutInCell="1" allowOverlap="1" wp14:anchorId="0FA6D91D" wp14:editId="0EE3F578">
            <wp:simplePos x="0" y="0"/>
            <wp:positionH relativeFrom="column">
              <wp:posOffset>-1143000</wp:posOffset>
            </wp:positionH>
            <wp:positionV relativeFrom="paragraph">
              <wp:posOffset>-916305</wp:posOffset>
            </wp:positionV>
            <wp:extent cx="7803515" cy="2039620"/>
            <wp:effectExtent l="0" t="0" r="6985" b="0"/>
            <wp:wrapThrough wrapText="bothSides">
              <wp:wrapPolygon edited="0">
                <wp:start x="0" y="0"/>
                <wp:lineTo x="0" y="21385"/>
                <wp:lineTo x="21567" y="21385"/>
                <wp:lineTo x="21567" y="0"/>
                <wp:lineTo x="0" y="0"/>
              </wp:wrapPolygon>
            </wp:wrapThrough>
            <wp:docPr id="2" name="Image 2" descr="C:\Users\Godintrj\Downloads\ICIToutv_Lancement_BandeauCommunique_1224x320 (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ntrj\Downloads\ICIToutv_Lancement_BandeauCommunique_1224x320 (8)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3515" cy="203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10A2" w:rsidRDefault="004E10A2" w:rsidP="009A554A">
      <w:pPr>
        <w:jc w:val="center"/>
        <w:rPr>
          <w:rFonts w:ascii="Century Gothic" w:hAnsi="Century Gothic"/>
          <w:b/>
          <w:color w:val="4BACC6" w:themeColor="accent5"/>
          <w:sz w:val="24"/>
        </w:rPr>
      </w:pPr>
      <w:r>
        <w:rPr>
          <w:rFonts w:ascii="Century Gothic" w:hAnsi="Century Gothic"/>
          <w:b/>
          <w:noProof/>
          <w:color w:val="4BACC6" w:themeColor="accent5"/>
          <w:sz w:val="24"/>
          <w:lang w:eastAsia="fr-CA"/>
        </w:rPr>
        <w:drawing>
          <wp:anchor distT="0" distB="0" distL="114300" distR="114300" simplePos="0" relativeHeight="251661312" behindDoc="1" locked="0" layoutInCell="1" allowOverlap="1" wp14:anchorId="5A4CBE74" wp14:editId="4D335B61">
            <wp:simplePos x="0" y="0"/>
            <wp:positionH relativeFrom="column">
              <wp:posOffset>0</wp:posOffset>
            </wp:positionH>
            <wp:positionV relativeFrom="paragraph">
              <wp:posOffset>-1270</wp:posOffset>
            </wp:positionV>
            <wp:extent cx="5486400" cy="3087370"/>
            <wp:effectExtent l="0" t="0" r="0" b="0"/>
            <wp:wrapThrough wrapText="bothSides">
              <wp:wrapPolygon edited="0">
                <wp:start x="0" y="0"/>
                <wp:lineTo x="0" y="21458"/>
                <wp:lineTo x="21525" y="21458"/>
                <wp:lineTo x="21525" y="0"/>
                <wp:lineTo x="0" y="0"/>
              </wp:wrapPolygon>
            </wp:wrapThrough>
            <wp:docPr id="1" name="Image 1" descr="C:\Users\Godintrj\Desktop\PAR PROJET\Faux départs\Faux-departs-Manch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ntrj\Desktop\PAR PROJET\Faux départs\Faux-departs-Manchet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8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280CBE" w:rsidRPr="00B4497A">
        <w:rPr>
          <w:rFonts w:ascii="Century Gothic" w:hAnsi="Century Gothic"/>
          <w:b/>
          <w:color w:val="4BACC6" w:themeColor="accent5"/>
          <w:sz w:val="24"/>
        </w:rPr>
        <w:br/>
        <w:t xml:space="preserve">UNE NOUVELLE SÉRIE ORIGINALE </w:t>
      </w:r>
      <w:r>
        <w:rPr>
          <w:rFonts w:ascii="Century Gothic" w:hAnsi="Century Gothic"/>
          <w:b/>
          <w:color w:val="4BACC6" w:themeColor="accent5"/>
          <w:sz w:val="24"/>
        </w:rPr>
        <w:t>SIGNÉE</w:t>
      </w:r>
      <w:r w:rsidR="0087380D">
        <w:rPr>
          <w:rFonts w:ascii="Century Gothic" w:hAnsi="Century Gothic"/>
          <w:b/>
          <w:color w:val="4BACC6" w:themeColor="accent5"/>
          <w:sz w:val="24"/>
        </w:rPr>
        <w:t xml:space="preserve"> JEAN-PHILIPPE BARIL </w:t>
      </w:r>
      <w:r w:rsidR="00E73D39">
        <w:rPr>
          <w:rFonts w:ascii="Century Gothic" w:hAnsi="Century Gothic"/>
          <w:b/>
          <w:color w:val="4BACC6" w:themeColor="accent5"/>
          <w:sz w:val="24"/>
        </w:rPr>
        <w:t xml:space="preserve">GUÉRARD AVEC CATHERINE BRUNET ET ANTOINE PILON </w:t>
      </w:r>
    </w:p>
    <w:p w:rsidR="00280CBE" w:rsidRDefault="004E10A2" w:rsidP="004E10A2">
      <w:pPr>
        <w:jc w:val="center"/>
        <w:rPr>
          <w:rFonts w:ascii="Century Gothic" w:hAnsi="Century Gothic"/>
          <w:b/>
          <w:color w:val="4BACC6" w:themeColor="accent5"/>
          <w:sz w:val="24"/>
        </w:rPr>
      </w:pPr>
      <w:r>
        <w:rPr>
          <w:rFonts w:ascii="Century Gothic" w:hAnsi="Century Gothic"/>
          <w:b/>
          <w:color w:val="4BACC6" w:themeColor="accent5"/>
          <w:sz w:val="24"/>
        </w:rPr>
        <w:t>À VOIR DÈS DEMAIN</w:t>
      </w:r>
      <w:r w:rsidR="00280CBE" w:rsidRPr="00B4497A">
        <w:rPr>
          <w:rFonts w:ascii="Century Gothic" w:hAnsi="Century Gothic"/>
          <w:b/>
          <w:color w:val="4BACC6" w:themeColor="accent5"/>
          <w:sz w:val="24"/>
        </w:rPr>
        <w:t xml:space="preserve"> SUR ICI TOU.TV</w:t>
      </w:r>
    </w:p>
    <w:p w:rsidR="004024EB" w:rsidRDefault="004E10A2" w:rsidP="00B4497A">
      <w:pPr>
        <w:jc w:val="both"/>
        <w:rPr>
          <w:rFonts w:ascii="Century Gothic" w:hAnsi="Century Gothic"/>
          <w:color w:val="000000"/>
          <w:sz w:val="20"/>
          <w:szCs w:val="20"/>
          <w:shd w:val="clear" w:color="auto" w:fill="FFFFFF"/>
        </w:rPr>
      </w:pPr>
      <w:r>
        <w:rPr>
          <w:rFonts w:ascii="Century Gothic" w:hAnsi="Century Gothic"/>
          <w:color w:val="000000"/>
          <w:sz w:val="20"/>
          <w:szCs w:val="20"/>
          <w:shd w:val="clear" w:color="auto" w:fill="FFFFFF"/>
        </w:rPr>
        <w:t>Mar</w:t>
      </w:r>
      <w:r w:rsidR="00187EE4">
        <w:rPr>
          <w:rFonts w:ascii="Century Gothic" w:hAnsi="Century Gothic"/>
          <w:color w:val="000000"/>
          <w:sz w:val="20"/>
          <w:szCs w:val="20"/>
          <w:shd w:val="clear" w:color="auto" w:fill="FFFFFF"/>
        </w:rPr>
        <w:t>di 8</w:t>
      </w:r>
      <w:r w:rsidR="00280CBE" w:rsidRPr="00B4497A">
        <w:rPr>
          <w:rFonts w:ascii="Century Gothic" w:hAnsi="Century Gothic"/>
          <w:color w:val="000000"/>
          <w:sz w:val="20"/>
          <w:szCs w:val="20"/>
          <w:shd w:val="clear" w:color="auto" w:fill="FFFFFF"/>
        </w:rPr>
        <w:t xml:space="preserve"> </w:t>
      </w:r>
      <w:r w:rsidR="00187EE4">
        <w:rPr>
          <w:rFonts w:ascii="Century Gothic" w:hAnsi="Century Gothic"/>
          <w:color w:val="000000"/>
          <w:sz w:val="20"/>
          <w:szCs w:val="20"/>
          <w:shd w:val="clear" w:color="auto" w:fill="FFFFFF"/>
        </w:rPr>
        <w:t>octo</w:t>
      </w:r>
      <w:r w:rsidR="00F94BE7">
        <w:rPr>
          <w:rFonts w:ascii="Century Gothic" w:hAnsi="Century Gothic"/>
          <w:color w:val="000000"/>
          <w:sz w:val="20"/>
          <w:szCs w:val="20"/>
          <w:shd w:val="clear" w:color="auto" w:fill="FFFFFF"/>
        </w:rPr>
        <w:t>b</w:t>
      </w:r>
      <w:r w:rsidR="00280CBE" w:rsidRPr="00B4497A">
        <w:rPr>
          <w:rFonts w:ascii="Century Gothic" w:hAnsi="Century Gothic"/>
          <w:color w:val="000000"/>
          <w:sz w:val="20"/>
          <w:szCs w:val="20"/>
          <w:shd w:val="clear" w:color="auto" w:fill="FFFFFF"/>
        </w:rPr>
        <w:t>re 2019 –</w:t>
      </w:r>
      <w:r w:rsidR="00B4497A" w:rsidRPr="00B4497A">
        <w:rPr>
          <w:rFonts w:ascii="Century Gothic" w:hAnsi="Century Gothic"/>
          <w:color w:val="000000"/>
          <w:sz w:val="20"/>
          <w:szCs w:val="20"/>
          <w:shd w:val="clear" w:color="auto" w:fill="FFFFFF"/>
        </w:rPr>
        <w:t xml:space="preserve"> </w:t>
      </w:r>
      <w:r w:rsidR="004024EB" w:rsidRPr="004024EB">
        <w:rPr>
          <w:rFonts w:ascii="Century Gothic" w:hAnsi="Century Gothic"/>
          <w:color w:val="000000"/>
          <w:sz w:val="20"/>
          <w:szCs w:val="20"/>
          <w:shd w:val="clear" w:color="auto" w:fill="FFFFFF"/>
        </w:rPr>
        <w:t>Ugo revient de loin.</w:t>
      </w:r>
      <w:r w:rsidR="0087380D" w:rsidRPr="0087380D">
        <w:rPr>
          <w:rFonts w:ascii="Century Gothic" w:hAnsi="Century Gothic"/>
          <w:color w:val="000000"/>
          <w:sz w:val="20"/>
          <w:szCs w:val="20"/>
          <w:shd w:val="clear" w:color="auto" w:fill="FFFFFF"/>
        </w:rPr>
        <w:t xml:space="preserve"> </w:t>
      </w:r>
      <w:r w:rsidR="004024EB" w:rsidRPr="004024EB">
        <w:rPr>
          <w:rFonts w:ascii="Century Gothic" w:hAnsi="Century Gothic"/>
          <w:color w:val="000000"/>
          <w:sz w:val="20"/>
          <w:szCs w:val="20"/>
          <w:shd w:val="clear" w:color="auto" w:fill="FFFFFF"/>
        </w:rPr>
        <w:t>Carla a beaucoup de bagages.</w:t>
      </w:r>
      <w:r w:rsidR="0087380D" w:rsidRPr="0087380D">
        <w:rPr>
          <w:rFonts w:ascii="Century Gothic" w:hAnsi="Century Gothic"/>
          <w:color w:val="000000"/>
          <w:sz w:val="20"/>
          <w:szCs w:val="20"/>
          <w:shd w:val="clear" w:color="auto" w:fill="FFFFFF"/>
        </w:rPr>
        <w:t xml:space="preserve"> </w:t>
      </w:r>
      <w:r w:rsidR="004024EB" w:rsidRPr="004024EB">
        <w:rPr>
          <w:rFonts w:ascii="Century Gothic" w:hAnsi="Century Gothic"/>
          <w:color w:val="000000"/>
          <w:sz w:val="20"/>
          <w:szCs w:val="20"/>
          <w:shd w:val="clear" w:color="auto" w:fill="FFFFFF"/>
        </w:rPr>
        <w:t>Lui s’est juré de ne plus jamais faire confiance à une fille.</w:t>
      </w:r>
      <w:r w:rsidR="0087380D" w:rsidRPr="0087380D">
        <w:rPr>
          <w:rFonts w:ascii="Century Gothic" w:hAnsi="Century Gothic"/>
          <w:color w:val="000000"/>
          <w:sz w:val="20"/>
          <w:szCs w:val="20"/>
          <w:shd w:val="clear" w:color="auto" w:fill="FFFFFF"/>
        </w:rPr>
        <w:t xml:space="preserve"> </w:t>
      </w:r>
      <w:r w:rsidR="004024EB" w:rsidRPr="004024EB">
        <w:rPr>
          <w:rFonts w:ascii="Century Gothic" w:hAnsi="Century Gothic"/>
          <w:color w:val="000000"/>
          <w:sz w:val="20"/>
          <w:szCs w:val="20"/>
          <w:shd w:val="clear" w:color="auto" w:fill="FFFFFF"/>
        </w:rPr>
        <w:t>Elle n'a jamais voulu se laisser distraire par les gars.</w:t>
      </w:r>
      <w:r w:rsidR="0087380D" w:rsidRPr="0087380D">
        <w:rPr>
          <w:rFonts w:ascii="Century Gothic" w:hAnsi="Century Gothic"/>
          <w:color w:val="000000"/>
          <w:sz w:val="20"/>
          <w:szCs w:val="20"/>
          <w:shd w:val="clear" w:color="auto" w:fill="FFFFFF"/>
        </w:rPr>
        <w:t xml:space="preserve"> </w:t>
      </w:r>
      <w:r w:rsidR="004024EB" w:rsidRPr="004024EB">
        <w:rPr>
          <w:rFonts w:ascii="Century Gothic" w:hAnsi="Century Gothic"/>
          <w:color w:val="000000"/>
          <w:sz w:val="20"/>
          <w:szCs w:val="20"/>
          <w:shd w:val="clear" w:color="auto" w:fill="FFFFFF"/>
        </w:rPr>
        <w:t>Mais voilà : ils s’attirent. Et ça va mal finir.</w:t>
      </w:r>
      <w:r w:rsidR="0087380D">
        <w:rPr>
          <w:rFonts w:ascii="Century Gothic" w:hAnsi="Century Gothic"/>
          <w:color w:val="000000"/>
          <w:sz w:val="20"/>
          <w:szCs w:val="20"/>
          <w:shd w:val="clear" w:color="auto" w:fill="FFFFFF"/>
        </w:rPr>
        <w:t xml:space="preserve"> Telle est la prémisse de </w:t>
      </w:r>
      <w:r w:rsidR="0087380D" w:rsidRPr="00F94BE7">
        <w:rPr>
          <w:rFonts w:ascii="Century Gothic" w:hAnsi="Century Gothic"/>
          <w:b/>
          <w:color w:val="000000"/>
          <w:sz w:val="20"/>
          <w:szCs w:val="20"/>
          <w:shd w:val="clear" w:color="auto" w:fill="FFFFFF"/>
        </w:rPr>
        <w:t>FAUX DÉPARTS</w:t>
      </w:r>
      <w:r w:rsidR="0087380D">
        <w:rPr>
          <w:rFonts w:ascii="Century Gothic" w:hAnsi="Century Gothic"/>
          <w:color w:val="000000"/>
          <w:sz w:val="20"/>
          <w:szCs w:val="20"/>
          <w:shd w:val="clear" w:color="auto" w:fill="FFFFFF"/>
        </w:rPr>
        <w:t xml:space="preserve">, une </w:t>
      </w:r>
      <w:r w:rsidR="00F94BE7">
        <w:rPr>
          <w:rFonts w:ascii="Century Gothic" w:hAnsi="Century Gothic"/>
          <w:color w:val="000000"/>
          <w:sz w:val="20"/>
          <w:szCs w:val="20"/>
          <w:shd w:val="clear" w:color="auto" w:fill="FFFFFF"/>
        </w:rPr>
        <w:t xml:space="preserve">nouvelle production de </w:t>
      </w:r>
      <w:r w:rsidR="00AB7CA8">
        <w:rPr>
          <w:rFonts w:ascii="Century Gothic" w:hAnsi="Century Gothic"/>
          <w:b/>
          <w:color w:val="000000"/>
          <w:sz w:val="20"/>
          <w:szCs w:val="20"/>
          <w:shd w:val="clear" w:color="auto" w:fill="FFFFFF"/>
        </w:rPr>
        <w:t>Passez G</w:t>
      </w:r>
      <w:r w:rsidR="00F94BE7" w:rsidRPr="00F94BE7">
        <w:rPr>
          <w:rFonts w:ascii="Century Gothic" w:hAnsi="Century Gothic"/>
          <w:b/>
          <w:color w:val="000000"/>
          <w:sz w:val="20"/>
          <w:szCs w:val="20"/>
          <w:shd w:val="clear" w:color="auto" w:fill="FFFFFF"/>
        </w:rPr>
        <w:t>o</w:t>
      </w:r>
      <w:r w:rsidR="00F94BE7">
        <w:rPr>
          <w:rFonts w:ascii="Century Gothic" w:hAnsi="Century Gothic"/>
          <w:color w:val="000000"/>
          <w:sz w:val="20"/>
          <w:szCs w:val="20"/>
          <w:shd w:val="clear" w:color="auto" w:fill="FFFFFF"/>
        </w:rPr>
        <w:t>,</w:t>
      </w:r>
      <w:r w:rsidR="0087380D">
        <w:rPr>
          <w:rFonts w:ascii="Century Gothic" w:hAnsi="Century Gothic"/>
          <w:color w:val="000000"/>
          <w:sz w:val="20"/>
          <w:szCs w:val="20"/>
          <w:shd w:val="clear" w:color="auto" w:fill="FFFFFF"/>
        </w:rPr>
        <w:t xml:space="preserve"> signée par l</w:t>
      </w:r>
      <w:r w:rsidR="00F94BE7">
        <w:rPr>
          <w:rFonts w:ascii="Century Gothic" w:hAnsi="Century Gothic"/>
          <w:color w:val="000000"/>
          <w:sz w:val="20"/>
          <w:szCs w:val="20"/>
          <w:shd w:val="clear" w:color="auto" w:fill="FFFFFF"/>
        </w:rPr>
        <w:t xml:space="preserve">e jeune auteur à succès </w:t>
      </w:r>
      <w:r w:rsidR="00F94BE7" w:rsidRPr="00F94BE7">
        <w:rPr>
          <w:rFonts w:ascii="Century Gothic" w:hAnsi="Century Gothic"/>
          <w:b/>
          <w:color w:val="000000"/>
          <w:sz w:val="20"/>
          <w:szCs w:val="20"/>
          <w:shd w:val="clear" w:color="auto" w:fill="FFFFFF"/>
        </w:rPr>
        <w:t xml:space="preserve">Jean-Philippe Baril </w:t>
      </w:r>
      <w:proofErr w:type="spellStart"/>
      <w:r w:rsidR="00F94BE7" w:rsidRPr="00F94BE7">
        <w:rPr>
          <w:rFonts w:ascii="Century Gothic" w:hAnsi="Century Gothic"/>
          <w:b/>
          <w:color w:val="000000"/>
          <w:sz w:val="20"/>
          <w:szCs w:val="20"/>
          <w:shd w:val="clear" w:color="auto" w:fill="FFFFFF"/>
        </w:rPr>
        <w:t>Guérard</w:t>
      </w:r>
      <w:proofErr w:type="spellEnd"/>
      <w:r w:rsidR="00F94BE7">
        <w:rPr>
          <w:rFonts w:ascii="Century Gothic" w:hAnsi="Century Gothic"/>
          <w:color w:val="000000"/>
          <w:sz w:val="20"/>
          <w:szCs w:val="20"/>
          <w:shd w:val="clear" w:color="auto" w:fill="FFFFFF"/>
        </w:rPr>
        <w:t xml:space="preserve"> (</w:t>
      </w:r>
      <w:r w:rsidR="00F94BE7" w:rsidRPr="00F94BE7">
        <w:rPr>
          <w:rFonts w:ascii="Century Gothic" w:hAnsi="Century Gothic"/>
          <w:i/>
          <w:color w:val="000000"/>
          <w:sz w:val="20"/>
          <w:szCs w:val="20"/>
          <w:shd w:val="clear" w:color="auto" w:fill="FFFFFF"/>
        </w:rPr>
        <w:t>Royal, Sports et divertissements, Manuel de la vie sauvage</w:t>
      </w:r>
      <w:r w:rsidR="00F94BE7" w:rsidRPr="00F94BE7">
        <w:rPr>
          <w:rFonts w:ascii="Century Gothic" w:hAnsi="Century Gothic"/>
          <w:color w:val="000000"/>
          <w:sz w:val="20"/>
          <w:szCs w:val="20"/>
          <w:shd w:val="clear" w:color="auto" w:fill="FFFFFF"/>
        </w:rPr>
        <w:t>)</w:t>
      </w:r>
      <w:r w:rsidR="00F94BE7">
        <w:rPr>
          <w:rFonts w:ascii="Century Gothic" w:hAnsi="Century Gothic"/>
          <w:color w:val="000000"/>
          <w:sz w:val="20"/>
          <w:szCs w:val="20"/>
          <w:shd w:val="clear" w:color="auto" w:fill="FFFFFF"/>
        </w:rPr>
        <w:t xml:space="preserve">, </w:t>
      </w:r>
      <w:r w:rsidR="00F94BE7" w:rsidRPr="00F94BE7">
        <w:rPr>
          <w:rFonts w:ascii="Century Gothic" w:hAnsi="Century Gothic"/>
          <w:color w:val="000000"/>
          <w:sz w:val="20"/>
          <w:szCs w:val="20"/>
          <w:shd w:val="clear" w:color="auto" w:fill="FFFFFF"/>
        </w:rPr>
        <w:t xml:space="preserve"> mettant en vedette</w:t>
      </w:r>
      <w:r w:rsidR="00E73D39">
        <w:rPr>
          <w:rFonts w:ascii="Century Gothic" w:hAnsi="Century Gothic"/>
          <w:color w:val="000000"/>
          <w:sz w:val="20"/>
          <w:szCs w:val="20"/>
          <w:shd w:val="clear" w:color="auto" w:fill="FFFFFF"/>
        </w:rPr>
        <w:t xml:space="preserve"> </w:t>
      </w:r>
      <w:r w:rsidR="00E73D39" w:rsidRPr="00F94BE7">
        <w:rPr>
          <w:rFonts w:ascii="Century Gothic" w:hAnsi="Century Gothic"/>
          <w:b/>
          <w:color w:val="000000"/>
          <w:sz w:val="20"/>
          <w:szCs w:val="20"/>
          <w:shd w:val="clear" w:color="auto" w:fill="FFFFFF"/>
        </w:rPr>
        <w:t>Catherine Brunet</w:t>
      </w:r>
      <w:r w:rsidR="00E73D39">
        <w:rPr>
          <w:rFonts w:ascii="Century Gothic" w:hAnsi="Century Gothic"/>
          <w:color w:val="000000"/>
          <w:sz w:val="20"/>
          <w:szCs w:val="20"/>
          <w:shd w:val="clear" w:color="auto" w:fill="FFFFFF"/>
        </w:rPr>
        <w:t xml:space="preserve"> et</w:t>
      </w:r>
      <w:r w:rsidR="00F94BE7" w:rsidRPr="00F94BE7">
        <w:rPr>
          <w:rFonts w:ascii="Century Gothic" w:hAnsi="Century Gothic"/>
          <w:color w:val="000000"/>
          <w:sz w:val="20"/>
          <w:szCs w:val="20"/>
          <w:shd w:val="clear" w:color="auto" w:fill="FFFFFF"/>
        </w:rPr>
        <w:t xml:space="preserve"> </w:t>
      </w:r>
      <w:r w:rsidR="00F94BE7" w:rsidRPr="00F94BE7">
        <w:rPr>
          <w:rFonts w:ascii="Century Gothic" w:hAnsi="Century Gothic"/>
          <w:b/>
          <w:color w:val="000000"/>
          <w:sz w:val="20"/>
          <w:szCs w:val="20"/>
          <w:shd w:val="clear" w:color="auto" w:fill="FFFFFF"/>
        </w:rPr>
        <w:t>Antoine Pilon</w:t>
      </w:r>
      <w:r w:rsidR="00F94BE7">
        <w:rPr>
          <w:rFonts w:ascii="Century Gothic" w:hAnsi="Century Gothic"/>
          <w:color w:val="000000"/>
          <w:sz w:val="20"/>
          <w:szCs w:val="20"/>
          <w:shd w:val="clear" w:color="auto" w:fill="FFFFFF"/>
        </w:rPr>
        <w:t xml:space="preserve">. </w:t>
      </w:r>
      <w:r w:rsidR="00F94BE7" w:rsidRPr="00F94BE7">
        <w:rPr>
          <w:rFonts w:ascii="Century Gothic" w:hAnsi="Century Gothic"/>
          <w:b/>
          <w:color w:val="000000"/>
          <w:sz w:val="20"/>
          <w:szCs w:val="20"/>
          <w:shd w:val="clear" w:color="auto" w:fill="FFFFFF"/>
        </w:rPr>
        <w:t>À voir dès demain sur ICI TOU.TV.</w:t>
      </w:r>
    </w:p>
    <w:p w:rsidR="00944CDE" w:rsidRPr="00B4497A" w:rsidRDefault="00944CDE" w:rsidP="00B4497A">
      <w:pPr>
        <w:jc w:val="both"/>
        <w:rPr>
          <w:rFonts w:ascii="Century Gothic" w:hAnsi="Century Gothic"/>
          <w:color w:val="000000"/>
          <w:sz w:val="20"/>
          <w:szCs w:val="20"/>
          <w:shd w:val="clear" w:color="auto" w:fill="FFFFFF"/>
        </w:rPr>
      </w:pPr>
      <w:r w:rsidRPr="00944CDE">
        <w:rPr>
          <w:rFonts w:ascii="Century Gothic" w:hAnsi="Century Gothic"/>
          <w:color w:val="000000"/>
          <w:sz w:val="20"/>
          <w:szCs w:val="20"/>
          <w:shd w:val="clear" w:color="auto" w:fill="FFFFFF"/>
        </w:rPr>
        <w:t>Alourdis par le poids de leur passé, tentant à la fois de foncer dans le tas et de fuir leurs problèmes, Carla et Ugo devront décider si la collision entre leurs personnalités explosives créera un feu d’artifice ou les brûlera de l’intérieur… et s’ils ont vraiment envie de se rendre au fil d’arrivée.</w:t>
      </w:r>
    </w:p>
    <w:p w:rsidR="00A21043" w:rsidRPr="00F94BE7" w:rsidRDefault="00A21043" w:rsidP="00F94BE7">
      <w:pPr>
        <w:pStyle w:val="NormalWeb"/>
        <w:spacing w:before="280" w:beforeAutospacing="0" w:after="280" w:afterAutospacing="0"/>
        <w:jc w:val="both"/>
      </w:pPr>
      <w:r>
        <w:rPr>
          <w:rFonts w:ascii="Century Gothic" w:hAnsi="Century Gothic"/>
          <w:b/>
          <w:color w:val="000000"/>
          <w:sz w:val="20"/>
          <w:szCs w:val="20"/>
          <w:shd w:val="clear" w:color="auto" w:fill="FFFFFF"/>
        </w:rPr>
        <w:t>FAUX DÉPARTS</w:t>
      </w:r>
      <w:r>
        <w:rPr>
          <w:rFonts w:ascii="Century Gothic" w:hAnsi="Century Gothic"/>
          <w:color w:val="000000"/>
          <w:sz w:val="20"/>
          <w:szCs w:val="20"/>
          <w:shd w:val="clear" w:color="auto" w:fill="FFFFFF"/>
        </w:rPr>
        <w:t xml:space="preserve">, </w:t>
      </w:r>
      <w:r w:rsidR="00944CDE" w:rsidRPr="004024EB">
        <w:rPr>
          <w:rFonts w:ascii="Century Gothic" w:hAnsi="Century Gothic"/>
          <w:color w:val="000000"/>
          <w:sz w:val="20"/>
          <w:szCs w:val="20"/>
          <w:shd w:val="clear" w:color="auto" w:fill="FFFFFF"/>
        </w:rPr>
        <w:t xml:space="preserve">une comédie dramatique </w:t>
      </w:r>
      <w:proofErr w:type="spellStart"/>
      <w:r w:rsidR="00944CDE" w:rsidRPr="004024EB">
        <w:rPr>
          <w:rFonts w:ascii="Century Gothic" w:hAnsi="Century Gothic"/>
          <w:color w:val="000000"/>
          <w:sz w:val="20"/>
          <w:szCs w:val="20"/>
          <w:shd w:val="clear" w:color="auto" w:fill="FFFFFF"/>
        </w:rPr>
        <w:t>anti-romantique</w:t>
      </w:r>
      <w:proofErr w:type="spellEnd"/>
      <w:r w:rsidR="00944CDE" w:rsidRPr="004024EB">
        <w:rPr>
          <w:rFonts w:ascii="Century Gothic" w:hAnsi="Century Gothic"/>
          <w:color w:val="000000"/>
          <w:sz w:val="20"/>
          <w:szCs w:val="20"/>
          <w:shd w:val="clear" w:color="auto" w:fill="FFFFFF"/>
        </w:rPr>
        <w:t xml:space="preserve"> </w:t>
      </w:r>
      <w:r w:rsidRPr="004024EB">
        <w:rPr>
          <w:rFonts w:ascii="Century Gothic" w:hAnsi="Century Gothic"/>
          <w:color w:val="000000"/>
          <w:sz w:val="20"/>
          <w:szCs w:val="20"/>
          <w:shd w:val="clear" w:color="auto" w:fill="FFFFFF"/>
        </w:rPr>
        <w:t>déclinée en 8 épisodes de 8</w:t>
      </w:r>
      <w:r w:rsidR="00944CDE" w:rsidRPr="004024EB">
        <w:rPr>
          <w:rFonts w:ascii="Century Gothic" w:hAnsi="Century Gothic"/>
          <w:color w:val="000000"/>
          <w:sz w:val="20"/>
          <w:szCs w:val="20"/>
          <w:shd w:val="clear" w:color="auto" w:fill="FFFFFF"/>
        </w:rPr>
        <w:t xml:space="preserve"> minutes</w:t>
      </w:r>
      <w:r w:rsidR="00333350" w:rsidRPr="004024EB">
        <w:rPr>
          <w:rFonts w:ascii="Century Gothic" w:hAnsi="Century Gothic"/>
          <w:color w:val="000000"/>
          <w:sz w:val="20"/>
          <w:szCs w:val="20"/>
          <w:shd w:val="clear" w:color="auto" w:fill="FFFFFF"/>
        </w:rPr>
        <w:t xml:space="preserve">, </w:t>
      </w:r>
      <w:r w:rsidR="004024EB" w:rsidRPr="004024EB">
        <w:rPr>
          <w:rFonts w:ascii="Century Gothic" w:hAnsi="Century Gothic" w:cs="Calibri"/>
          <w:color w:val="000000"/>
          <w:sz w:val="20"/>
          <w:szCs w:val="20"/>
        </w:rPr>
        <w:t xml:space="preserve"> est la rencontre entre deux êtres plus attachants par leurs défauts que par leurs </w:t>
      </w:r>
      <w:r w:rsidR="004024EB" w:rsidRPr="004024EB">
        <w:rPr>
          <w:rFonts w:ascii="Century Gothic" w:hAnsi="Century Gothic" w:cs="Calibri"/>
          <w:color w:val="000000"/>
          <w:sz w:val="20"/>
          <w:szCs w:val="20"/>
        </w:rPr>
        <w:lastRenderedPageBreak/>
        <w:t>qualités, qui luttent de toutes leurs fo</w:t>
      </w:r>
      <w:r w:rsidR="004024EB">
        <w:rPr>
          <w:rFonts w:ascii="Century Gothic" w:hAnsi="Century Gothic" w:cs="Calibri"/>
          <w:color w:val="000000"/>
          <w:sz w:val="20"/>
          <w:szCs w:val="20"/>
        </w:rPr>
        <w:t>rces pour ne pas s’avouer que «</w:t>
      </w:r>
      <w:r w:rsidR="00AB7CA8">
        <w:rPr>
          <w:rFonts w:ascii="Century Gothic" w:hAnsi="Century Gothic" w:cs="Calibri"/>
          <w:color w:val="000000"/>
          <w:sz w:val="20"/>
          <w:szCs w:val="20"/>
        </w:rPr>
        <w:t xml:space="preserve"> </w:t>
      </w:r>
      <w:r w:rsidR="004024EB">
        <w:rPr>
          <w:rFonts w:ascii="Century Gothic" w:hAnsi="Century Gothic" w:cs="Calibri"/>
          <w:color w:val="000000"/>
          <w:sz w:val="20"/>
          <w:szCs w:val="20"/>
        </w:rPr>
        <w:t>c’est compliqué</w:t>
      </w:r>
      <w:r w:rsidR="00AB7CA8">
        <w:rPr>
          <w:rFonts w:ascii="Century Gothic" w:hAnsi="Century Gothic" w:cs="Calibri"/>
          <w:color w:val="000000"/>
          <w:sz w:val="20"/>
          <w:szCs w:val="20"/>
        </w:rPr>
        <w:t xml:space="preserve"> </w:t>
      </w:r>
      <w:r w:rsidR="004024EB" w:rsidRPr="004024EB">
        <w:rPr>
          <w:rFonts w:ascii="Century Gothic" w:hAnsi="Century Gothic" w:cs="Calibri"/>
          <w:color w:val="000000"/>
          <w:sz w:val="20"/>
          <w:szCs w:val="20"/>
        </w:rPr>
        <w:t>».</w:t>
      </w:r>
      <w:r w:rsidR="004024EB" w:rsidRPr="004024EB">
        <w:rPr>
          <w:rFonts w:ascii="Century Gothic" w:hAnsi="Century Gothic"/>
          <w:sz w:val="20"/>
          <w:szCs w:val="20"/>
        </w:rPr>
        <w:t xml:space="preserve"> </w:t>
      </w:r>
      <w:r w:rsidRPr="004024EB">
        <w:rPr>
          <w:rFonts w:ascii="Century Gothic" w:hAnsi="Century Gothic"/>
          <w:color w:val="000000"/>
          <w:sz w:val="20"/>
          <w:szCs w:val="20"/>
          <w:shd w:val="clear" w:color="auto" w:fill="FFFFFF"/>
        </w:rPr>
        <w:t xml:space="preserve">Les </w:t>
      </w:r>
      <w:r w:rsidR="00B4497A" w:rsidRPr="004024EB">
        <w:rPr>
          <w:rFonts w:ascii="Century Gothic" w:hAnsi="Century Gothic"/>
          <w:color w:val="000000"/>
          <w:sz w:val="20"/>
          <w:szCs w:val="20"/>
          <w:shd w:val="clear" w:color="auto" w:fill="FFFFFF"/>
        </w:rPr>
        <w:t>épisodes vont comme suit :</w:t>
      </w:r>
    </w:p>
    <w:p w:rsidR="00187EE4" w:rsidRPr="00187EE4" w:rsidRDefault="00961735" w:rsidP="00187EE4">
      <w:pPr>
        <w:spacing w:after="0" w:line="240" w:lineRule="auto"/>
        <w:jc w:val="both"/>
        <w:rPr>
          <w:rFonts w:ascii="Century Gothic" w:hAnsi="Century Gothic"/>
          <w:b/>
          <w:color w:val="4BACC6" w:themeColor="accent5"/>
          <w:sz w:val="20"/>
          <w:szCs w:val="20"/>
          <w:shd w:val="clear" w:color="auto" w:fill="FFFFFF"/>
        </w:rPr>
      </w:pPr>
      <w:r>
        <w:rPr>
          <w:rFonts w:ascii="Century Gothic" w:hAnsi="Century Gothic"/>
          <w:b/>
          <w:noProof/>
          <w:color w:val="4BACC6" w:themeColor="accent5"/>
          <w:sz w:val="20"/>
          <w:szCs w:val="20"/>
          <w:shd w:val="clear" w:color="auto" w:fill="FFFFFF"/>
          <w:lang w:eastAsia="fr-CA"/>
        </w:rPr>
        <w:drawing>
          <wp:anchor distT="0" distB="0" distL="114300" distR="114300" simplePos="0" relativeHeight="251666432" behindDoc="1" locked="0" layoutInCell="1" allowOverlap="1" wp14:anchorId="408AA2CE" wp14:editId="219491B4">
            <wp:simplePos x="0" y="0"/>
            <wp:positionH relativeFrom="column">
              <wp:posOffset>-635</wp:posOffset>
            </wp:positionH>
            <wp:positionV relativeFrom="paragraph">
              <wp:posOffset>1287780</wp:posOffset>
            </wp:positionV>
            <wp:extent cx="2277110" cy="3416300"/>
            <wp:effectExtent l="0" t="0" r="8890" b="0"/>
            <wp:wrapThrough wrapText="bothSides">
              <wp:wrapPolygon edited="0">
                <wp:start x="0" y="0"/>
                <wp:lineTo x="0" y="21439"/>
                <wp:lineTo x="21504" y="21439"/>
                <wp:lineTo x="21504" y="0"/>
                <wp:lineTo x="0" y="0"/>
              </wp:wrapPolygon>
            </wp:wrapThrough>
            <wp:docPr id="7" name="Image 7" descr="C:\Users\Godintrj\Downloads\FD_Photo-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dintrj\Downloads\FD_Photo-5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7110" cy="341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497A">
        <w:rPr>
          <w:b/>
          <w:noProof/>
          <w:lang w:eastAsia="fr-CA"/>
        </w:rPr>
        <w:drawing>
          <wp:anchor distT="0" distB="0" distL="114300" distR="114300" simplePos="0" relativeHeight="251663360" behindDoc="1" locked="0" layoutInCell="1" allowOverlap="1" wp14:anchorId="6C824C24" wp14:editId="5DAFE901">
            <wp:simplePos x="0" y="0"/>
            <wp:positionH relativeFrom="column">
              <wp:posOffset>-1143000</wp:posOffset>
            </wp:positionH>
            <wp:positionV relativeFrom="paragraph">
              <wp:posOffset>-1402080</wp:posOffset>
            </wp:positionV>
            <wp:extent cx="7803515" cy="2039620"/>
            <wp:effectExtent l="0" t="0" r="6985" b="0"/>
            <wp:wrapThrough wrapText="bothSides">
              <wp:wrapPolygon edited="0">
                <wp:start x="0" y="0"/>
                <wp:lineTo x="0" y="21385"/>
                <wp:lineTo x="21567" y="21385"/>
                <wp:lineTo x="21567" y="0"/>
                <wp:lineTo x="0" y="0"/>
              </wp:wrapPolygon>
            </wp:wrapThrough>
            <wp:docPr id="5" name="Image 5" descr="C:\Users\Godintrj\Downloads\ICIToutv_Lancement_BandeauCommunique_1224x320 (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ntrj\Downloads\ICIToutv_Lancement_BandeauCommunique_1224x320 (8)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3515" cy="203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EE4">
        <w:rPr>
          <w:rFonts w:ascii="Century Gothic" w:hAnsi="Century Gothic"/>
          <w:b/>
          <w:color w:val="4BACC6" w:themeColor="accent5"/>
          <w:sz w:val="20"/>
          <w:szCs w:val="20"/>
          <w:shd w:val="clear" w:color="auto" w:fill="FFFFFF"/>
        </w:rPr>
        <w:t>ÉPISODE 1 |</w:t>
      </w:r>
      <w:r w:rsidR="00187EE4" w:rsidRPr="00187EE4">
        <w:rPr>
          <w:rFonts w:ascii="Century Gothic" w:hAnsi="Century Gothic"/>
          <w:b/>
          <w:color w:val="4BACC6" w:themeColor="accent5"/>
          <w:sz w:val="20"/>
          <w:szCs w:val="20"/>
          <w:shd w:val="clear" w:color="auto" w:fill="FFFFFF"/>
        </w:rPr>
        <w:t xml:space="preserve"> </w:t>
      </w:r>
      <w:r w:rsidR="00187EE4" w:rsidRPr="00187EE4">
        <w:rPr>
          <w:rFonts w:ascii="Century Gothic" w:hAnsi="Century Gothic"/>
          <w:color w:val="4BACC6" w:themeColor="accent5"/>
          <w:sz w:val="20"/>
          <w:szCs w:val="20"/>
          <w:shd w:val="clear" w:color="auto" w:fill="FFFFFF"/>
        </w:rPr>
        <w:t>LIGNE DE DÉPART</w:t>
      </w:r>
      <w:r w:rsidR="004E4B8D">
        <w:rPr>
          <w:rFonts w:ascii="Century Gothic" w:hAnsi="Century Gothic"/>
          <w:b/>
          <w:color w:val="4BACC6" w:themeColor="accent5"/>
          <w:sz w:val="20"/>
          <w:szCs w:val="20"/>
          <w:shd w:val="clear" w:color="auto" w:fill="FFFFFF"/>
        </w:rPr>
        <w:t xml:space="preserve"> </w:t>
      </w:r>
      <w:r w:rsidR="00187EE4" w:rsidRPr="00187EE4">
        <w:rPr>
          <w:rFonts w:ascii="Century Gothic" w:hAnsi="Century Gothic"/>
          <w:color w:val="000000"/>
          <w:sz w:val="20"/>
          <w:szCs w:val="20"/>
          <w:shd w:val="clear" w:color="auto" w:fill="FFFFFF"/>
        </w:rPr>
        <w:t>Ugo vient d’atterrir à Montréal et cherche désespérément une façon de retarder le moment où il retournera voir sa famille. Voulant faire réparer son vieux vélo, il se rend à la boutique Les Dérailleurs et fait la rencontre de Carla.</w:t>
      </w:r>
    </w:p>
    <w:p w:rsidR="00187EE4" w:rsidRDefault="00187EE4" w:rsidP="00187EE4">
      <w:pPr>
        <w:spacing w:after="0" w:line="240" w:lineRule="auto"/>
        <w:jc w:val="both"/>
        <w:rPr>
          <w:rFonts w:ascii="Arial" w:eastAsia="Times New Roman" w:hAnsi="Arial" w:cs="Arial"/>
          <w:b/>
          <w:bCs/>
          <w:color w:val="000000"/>
          <w:sz w:val="28"/>
          <w:szCs w:val="28"/>
          <w:lang w:eastAsia="fr-CA"/>
        </w:rPr>
      </w:pPr>
    </w:p>
    <w:p w:rsidR="00187EE4" w:rsidRPr="00187EE4" w:rsidRDefault="00187EE4" w:rsidP="00187EE4">
      <w:pPr>
        <w:spacing w:after="0" w:line="240" w:lineRule="auto"/>
        <w:jc w:val="both"/>
        <w:rPr>
          <w:rFonts w:ascii="Times New Roman" w:eastAsia="Times New Roman" w:hAnsi="Times New Roman" w:cs="Times New Roman"/>
          <w:sz w:val="24"/>
          <w:szCs w:val="24"/>
          <w:lang w:eastAsia="fr-CA"/>
        </w:rPr>
      </w:pPr>
      <w:r w:rsidRPr="00187EE4">
        <w:rPr>
          <w:rFonts w:ascii="Century Gothic" w:hAnsi="Century Gothic"/>
          <w:b/>
          <w:color w:val="4BACC6" w:themeColor="accent5"/>
          <w:sz w:val="20"/>
          <w:szCs w:val="20"/>
          <w:shd w:val="clear" w:color="auto" w:fill="FFFFFF"/>
        </w:rPr>
        <w:t>ÉPISODE 2 |</w:t>
      </w:r>
      <w:r w:rsidRPr="00187EE4">
        <w:rPr>
          <w:rFonts w:ascii="Century Gothic" w:hAnsi="Century Gothic"/>
          <w:color w:val="4BACC6" w:themeColor="accent5"/>
          <w:sz w:val="20"/>
          <w:szCs w:val="20"/>
          <w:shd w:val="clear" w:color="auto" w:fill="FFFFFF"/>
        </w:rPr>
        <w:t xml:space="preserve"> ATTAQUE</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Au matin, malgré la chimie palpable entre eux, Ugo et Carla se font leurs adieux, mais la nécessité pour Ugo de se trouver du travail le remet sur le chemin de Carla. Ils conviennent cependant de ne plus coucher ensemble. </w:t>
      </w:r>
    </w:p>
    <w:p w:rsidR="00187EE4" w:rsidRDefault="00187EE4" w:rsidP="00187EE4">
      <w:pPr>
        <w:spacing w:after="0" w:line="240" w:lineRule="auto"/>
        <w:jc w:val="both"/>
        <w:rPr>
          <w:rFonts w:ascii="Arial" w:eastAsia="Times New Roman" w:hAnsi="Arial" w:cs="Arial"/>
          <w:b/>
          <w:bCs/>
          <w:color w:val="000000"/>
          <w:sz w:val="28"/>
          <w:szCs w:val="28"/>
          <w:lang w:eastAsia="fr-CA"/>
        </w:rPr>
      </w:pPr>
    </w:p>
    <w:p w:rsidR="00187EE4" w:rsidRPr="004E4B8D" w:rsidRDefault="00187EE4" w:rsidP="00187EE4">
      <w:pPr>
        <w:spacing w:after="0" w:line="240" w:lineRule="auto"/>
        <w:jc w:val="both"/>
        <w:rPr>
          <w:rFonts w:ascii="Times New Roman" w:eastAsia="Times New Roman" w:hAnsi="Times New Roman" w:cs="Times New Roman"/>
          <w:sz w:val="24"/>
          <w:szCs w:val="24"/>
          <w:lang w:eastAsia="fr-CA"/>
        </w:rPr>
      </w:pPr>
      <w:r w:rsidRPr="00187EE4">
        <w:rPr>
          <w:rFonts w:ascii="Century Gothic" w:hAnsi="Century Gothic"/>
          <w:b/>
          <w:color w:val="4BACC6" w:themeColor="accent5"/>
          <w:sz w:val="20"/>
          <w:szCs w:val="20"/>
          <w:shd w:val="clear" w:color="auto" w:fill="FFFFFF"/>
        </w:rPr>
        <w:t>ÉPISODE 3 |</w:t>
      </w:r>
      <w:r w:rsidRPr="00187EE4">
        <w:rPr>
          <w:rFonts w:ascii="Arial" w:eastAsia="Times New Roman" w:hAnsi="Arial" w:cs="Arial"/>
          <w:b/>
          <w:bCs/>
          <w:color w:val="000000"/>
          <w:sz w:val="28"/>
          <w:szCs w:val="28"/>
          <w:lang w:eastAsia="fr-CA"/>
        </w:rPr>
        <w:t xml:space="preserve"> </w:t>
      </w:r>
      <w:r w:rsidRPr="00187EE4">
        <w:rPr>
          <w:rFonts w:ascii="Century Gothic" w:hAnsi="Century Gothic"/>
          <w:color w:val="4BACC6" w:themeColor="accent5"/>
          <w:sz w:val="20"/>
          <w:szCs w:val="20"/>
          <w:shd w:val="clear" w:color="auto" w:fill="FFFFFF"/>
        </w:rPr>
        <w:t>CHASSE</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Ugo est contraint d’accepter une invitation à souper de ses parents. Redoutant les retrouvailles avec sa mère, il convainc Carla de l’accompagner à la maison familiale, où une surprise l’attend. </w:t>
      </w:r>
    </w:p>
    <w:p w:rsidR="00187EE4" w:rsidRDefault="00187EE4" w:rsidP="00187EE4">
      <w:pPr>
        <w:spacing w:after="0" w:line="240" w:lineRule="auto"/>
        <w:jc w:val="both"/>
        <w:rPr>
          <w:rFonts w:ascii="Times New Roman" w:eastAsia="Times New Roman" w:hAnsi="Times New Roman" w:cs="Times New Roman"/>
          <w:sz w:val="24"/>
          <w:szCs w:val="24"/>
          <w:lang w:eastAsia="fr-CA"/>
        </w:rPr>
      </w:pPr>
    </w:p>
    <w:p w:rsidR="00187EE4" w:rsidRPr="004E4B8D" w:rsidRDefault="00187EE4" w:rsidP="00187EE4">
      <w:pPr>
        <w:spacing w:after="0" w:line="240" w:lineRule="auto"/>
        <w:jc w:val="both"/>
        <w:rPr>
          <w:rFonts w:ascii="Times New Roman" w:eastAsia="Times New Roman" w:hAnsi="Times New Roman" w:cs="Times New Roman"/>
          <w:sz w:val="24"/>
          <w:szCs w:val="24"/>
          <w:lang w:eastAsia="fr-CA"/>
        </w:rPr>
      </w:pPr>
      <w:r w:rsidRPr="00187EE4">
        <w:rPr>
          <w:rFonts w:ascii="Century Gothic" w:hAnsi="Century Gothic"/>
          <w:b/>
          <w:color w:val="4BACC6" w:themeColor="accent5"/>
          <w:sz w:val="20"/>
          <w:szCs w:val="20"/>
          <w:shd w:val="clear" w:color="auto" w:fill="FFFFFF"/>
        </w:rPr>
        <w:t>ÉPISODE 4 |</w:t>
      </w:r>
      <w:r w:rsidRPr="00187EE4">
        <w:rPr>
          <w:rFonts w:ascii="Arial" w:eastAsia="Times New Roman" w:hAnsi="Arial" w:cs="Arial"/>
          <w:b/>
          <w:bCs/>
          <w:color w:val="000000"/>
          <w:sz w:val="28"/>
          <w:szCs w:val="28"/>
          <w:lang w:eastAsia="fr-CA"/>
        </w:rPr>
        <w:t xml:space="preserve"> </w:t>
      </w:r>
      <w:r w:rsidRPr="00187EE4">
        <w:rPr>
          <w:rFonts w:ascii="Century Gothic" w:hAnsi="Century Gothic"/>
          <w:color w:val="4BACC6" w:themeColor="accent5"/>
          <w:sz w:val="20"/>
          <w:szCs w:val="20"/>
          <w:shd w:val="clear" w:color="auto" w:fill="FFFFFF"/>
        </w:rPr>
        <w:t>ESPRIT D’ÉQUIPE</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À la boutique de vélo Les Dérailleurs, la tension est grande entre Carla et Ugo. Sean organise une activité de renforcement d’équipe pour alléger l’atmosphère, mais l’alcool rend la chose plus difficile que prévu. </w:t>
      </w:r>
    </w:p>
    <w:p w:rsidR="00187EE4" w:rsidRPr="00187EE4" w:rsidRDefault="00187EE4" w:rsidP="00187EE4">
      <w:pPr>
        <w:spacing w:after="0" w:line="240" w:lineRule="auto"/>
        <w:jc w:val="both"/>
        <w:rPr>
          <w:rFonts w:ascii="Century Gothic" w:hAnsi="Century Gothic"/>
          <w:color w:val="000000"/>
          <w:sz w:val="20"/>
          <w:szCs w:val="20"/>
          <w:shd w:val="clear" w:color="auto" w:fill="FFFFFF"/>
        </w:rPr>
      </w:pPr>
    </w:p>
    <w:p w:rsidR="00187EE4" w:rsidRPr="00187EE4" w:rsidRDefault="00187EE4" w:rsidP="00187EE4">
      <w:pPr>
        <w:spacing w:after="0" w:line="240" w:lineRule="auto"/>
        <w:jc w:val="both"/>
        <w:rPr>
          <w:rFonts w:ascii="Times New Roman" w:eastAsia="Times New Roman" w:hAnsi="Times New Roman" w:cs="Times New Roman"/>
          <w:sz w:val="24"/>
          <w:szCs w:val="24"/>
          <w:lang w:eastAsia="fr-CA"/>
        </w:rPr>
      </w:pPr>
      <w:r>
        <w:rPr>
          <w:rFonts w:ascii="Century Gothic" w:hAnsi="Century Gothic"/>
          <w:b/>
          <w:color w:val="4BACC6" w:themeColor="accent5"/>
          <w:sz w:val="20"/>
          <w:szCs w:val="20"/>
          <w:shd w:val="clear" w:color="auto" w:fill="FFFFFF"/>
        </w:rPr>
        <w:t>ÉPISODE 5 |</w:t>
      </w:r>
      <w:r w:rsidRPr="00187EE4">
        <w:rPr>
          <w:rFonts w:ascii="Arial" w:eastAsia="Times New Roman" w:hAnsi="Arial" w:cs="Arial"/>
          <w:b/>
          <w:bCs/>
          <w:color w:val="000000"/>
          <w:sz w:val="28"/>
          <w:szCs w:val="28"/>
          <w:lang w:eastAsia="fr-CA"/>
        </w:rPr>
        <w:t xml:space="preserve"> </w:t>
      </w:r>
      <w:r w:rsidRPr="00187EE4">
        <w:rPr>
          <w:rFonts w:ascii="Century Gothic" w:hAnsi="Century Gothic"/>
          <w:color w:val="4BACC6" w:themeColor="accent5"/>
          <w:sz w:val="20"/>
          <w:szCs w:val="20"/>
          <w:shd w:val="clear" w:color="auto" w:fill="FFFFFF"/>
        </w:rPr>
        <w:t>TANDEM</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Alors qu’ils prévoyaient profiter de leur journée de congé, Ugo et Carla sont invités au </w:t>
      </w:r>
      <w:proofErr w:type="spellStart"/>
      <w:r w:rsidRPr="00187EE4">
        <w:rPr>
          <w:rFonts w:ascii="Century Gothic" w:hAnsi="Century Gothic"/>
          <w:color w:val="000000"/>
          <w:sz w:val="20"/>
          <w:szCs w:val="20"/>
          <w:shd w:val="clear" w:color="auto" w:fill="FFFFFF"/>
        </w:rPr>
        <w:t>shower</w:t>
      </w:r>
      <w:proofErr w:type="spellEnd"/>
      <w:r w:rsidRPr="00187EE4">
        <w:rPr>
          <w:rFonts w:ascii="Century Gothic" w:hAnsi="Century Gothic"/>
          <w:color w:val="000000"/>
          <w:sz w:val="20"/>
          <w:szCs w:val="20"/>
          <w:shd w:val="clear" w:color="auto" w:fill="FFFFFF"/>
        </w:rPr>
        <w:t xml:space="preserve"> de bébé d’Élizabeth et Élisabeth. Un imprévu de taille force tout le monde à changer ses plans.  </w:t>
      </w:r>
    </w:p>
    <w:p w:rsidR="00187EE4" w:rsidRDefault="00187EE4" w:rsidP="00187EE4">
      <w:pPr>
        <w:spacing w:after="0" w:line="240" w:lineRule="auto"/>
        <w:jc w:val="both"/>
        <w:rPr>
          <w:rFonts w:ascii="Century Gothic" w:hAnsi="Century Gothic"/>
          <w:i/>
          <w:color w:val="4BACC6" w:themeColor="accent5"/>
          <w:sz w:val="18"/>
          <w:szCs w:val="20"/>
          <w:shd w:val="clear" w:color="auto" w:fill="FFFFFF"/>
        </w:rPr>
      </w:pPr>
    </w:p>
    <w:p w:rsidR="00187EE4" w:rsidRPr="00187EE4" w:rsidRDefault="00187EE4" w:rsidP="00187EE4">
      <w:pPr>
        <w:spacing w:after="0" w:line="240" w:lineRule="auto"/>
        <w:jc w:val="both"/>
        <w:rPr>
          <w:rFonts w:ascii="Times New Roman" w:eastAsia="Times New Roman" w:hAnsi="Times New Roman" w:cs="Times New Roman"/>
          <w:sz w:val="24"/>
          <w:szCs w:val="24"/>
          <w:lang w:eastAsia="fr-CA"/>
        </w:rPr>
      </w:pPr>
      <w:r w:rsidRPr="00187EE4">
        <w:rPr>
          <w:rFonts w:ascii="Century Gothic" w:hAnsi="Century Gothic"/>
          <w:b/>
          <w:color w:val="4BACC6" w:themeColor="accent5"/>
          <w:sz w:val="20"/>
          <w:szCs w:val="20"/>
          <w:shd w:val="clear" w:color="auto" w:fill="FFFFFF"/>
        </w:rPr>
        <w:t>ÉPISODE 6 |</w:t>
      </w:r>
      <w:r w:rsidRPr="00187EE4">
        <w:rPr>
          <w:rFonts w:ascii="Arial" w:eastAsia="Times New Roman" w:hAnsi="Arial" w:cs="Arial"/>
          <w:b/>
          <w:bCs/>
          <w:color w:val="000000"/>
          <w:sz w:val="28"/>
          <w:szCs w:val="28"/>
          <w:lang w:eastAsia="fr-CA"/>
        </w:rPr>
        <w:t xml:space="preserve"> </w:t>
      </w:r>
      <w:r w:rsidRPr="00187EE4">
        <w:rPr>
          <w:rFonts w:ascii="Century Gothic" w:hAnsi="Century Gothic"/>
          <w:color w:val="4BACC6" w:themeColor="accent5"/>
          <w:sz w:val="20"/>
          <w:szCs w:val="20"/>
          <w:shd w:val="clear" w:color="auto" w:fill="FFFFFF"/>
        </w:rPr>
        <w:t>ÉCHAPPÉE</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Cherchant à s’éloigner d’Ugo, Carla part s’entraîner à vélo avec Arnaud, mais elle sous-estime sa fatigue physique et émotionnelle. Ugo se réconcilie avec son père. </w:t>
      </w:r>
    </w:p>
    <w:p w:rsidR="00187EE4" w:rsidRDefault="00187EE4" w:rsidP="00187EE4">
      <w:pPr>
        <w:spacing w:after="0" w:line="240" w:lineRule="auto"/>
        <w:rPr>
          <w:rFonts w:ascii="Century Gothic" w:hAnsi="Century Gothic"/>
          <w:i/>
          <w:color w:val="4BACC6" w:themeColor="accent5"/>
          <w:sz w:val="18"/>
          <w:szCs w:val="20"/>
          <w:shd w:val="clear" w:color="auto" w:fill="FFFFFF"/>
        </w:rPr>
      </w:pPr>
    </w:p>
    <w:p w:rsidR="00187EE4" w:rsidRPr="00187EE4" w:rsidRDefault="00187EE4" w:rsidP="004E4B8D">
      <w:pPr>
        <w:spacing w:after="0" w:line="240" w:lineRule="auto"/>
        <w:rPr>
          <w:rFonts w:ascii="Times New Roman" w:eastAsia="Times New Roman" w:hAnsi="Times New Roman" w:cs="Times New Roman"/>
          <w:sz w:val="24"/>
          <w:szCs w:val="24"/>
          <w:lang w:eastAsia="fr-CA"/>
        </w:rPr>
      </w:pPr>
      <w:r w:rsidRPr="00187EE4">
        <w:rPr>
          <w:rFonts w:ascii="Century Gothic" w:hAnsi="Century Gothic"/>
          <w:b/>
          <w:color w:val="4BACC6" w:themeColor="accent5"/>
          <w:sz w:val="20"/>
          <w:szCs w:val="20"/>
          <w:shd w:val="clear" w:color="auto" w:fill="FFFFFF"/>
        </w:rPr>
        <w:t>ÉPISODE 7 |</w:t>
      </w:r>
      <w:r w:rsidRPr="00187EE4">
        <w:rPr>
          <w:rFonts w:ascii="Arial" w:eastAsia="Times New Roman" w:hAnsi="Arial" w:cs="Arial"/>
          <w:b/>
          <w:bCs/>
          <w:color w:val="000000"/>
          <w:sz w:val="28"/>
          <w:szCs w:val="28"/>
          <w:lang w:eastAsia="fr-CA"/>
        </w:rPr>
        <w:t xml:space="preserve"> </w:t>
      </w:r>
      <w:r w:rsidRPr="00187EE4">
        <w:rPr>
          <w:rFonts w:ascii="Century Gothic" w:hAnsi="Century Gothic"/>
          <w:color w:val="4BACC6" w:themeColor="accent5"/>
          <w:sz w:val="20"/>
          <w:szCs w:val="20"/>
          <w:shd w:val="clear" w:color="auto" w:fill="FFFFFF"/>
        </w:rPr>
        <w:t>ARRÊT</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Carla écoute enfin ceux qui lui conseillent de prendre une pause de ses entraînements de vélo, mais l’intensité des bouleversements qu’elle déclenche alarme son entourage.  </w:t>
      </w:r>
    </w:p>
    <w:p w:rsidR="00187EE4" w:rsidRDefault="00187EE4" w:rsidP="00187EE4">
      <w:pPr>
        <w:spacing w:after="0" w:line="240" w:lineRule="auto"/>
        <w:jc w:val="both"/>
        <w:rPr>
          <w:rFonts w:ascii="Century Gothic" w:hAnsi="Century Gothic"/>
          <w:i/>
          <w:color w:val="4BACC6" w:themeColor="accent5"/>
          <w:sz w:val="18"/>
          <w:szCs w:val="20"/>
          <w:shd w:val="clear" w:color="auto" w:fill="FFFFFF"/>
        </w:rPr>
      </w:pPr>
    </w:p>
    <w:p w:rsidR="00187EE4" w:rsidRPr="00187EE4" w:rsidRDefault="00187EE4" w:rsidP="00187EE4">
      <w:pPr>
        <w:spacing w:after="0" w:line="240" w:lineRule="auto"/>
        <w:jc w:val="both"/>
        <w:rPr>
          <w:rFonts w:ascii="Times New Roman" w:eastAsia="Times New Roman" w:hAnsi="Times New Roman" w:cs="Times New Roman"/>
          <w:sz w:val="24"/>
          <w:szCs w:val="24"/>
          <w:lang w:eastAsia="fr-CA"/>
        </w:rPr>
      </w:pPr>
      <w:r w:rsidRPr="00187EE4">
        <w:rPr>
          <w:rFonts w:ascii="Century Gothic" w:hAnsi="Century Gothic"/>
          <w:b/>
          <w:color w:val="4BACC6" w:themeColor="accent5"/>
          <w:sz w:val="20"/>
          <w:szCs w:val="20"/>
          <w:shd w:val="clear" w:color="auto" w:fill="FFFFFF"/>
        </w:rPr>
        <w:t>ÉPISODE 8 |</w:t>
      </w:r>
      <w:r w:rsidRPr="00187EE4">
        <w:rPr>
          <w:rFonts w:ascii="Arial" w:eastAsia="Times New Roman" w:hAnsi="Arial" w:cs="Arial"/>
          <w:b/>
          <w:bCs/>
          <w:color w:val="000000"/>
          <w:sz w:val="28"/>
          <w:szCs w:val="28"/>
          <w:lang w:eastAsia="fr-CA"/>
        </w:rPr>
        <w:t xml:space="preserve"> </w:t>
      </w:r>
      <w:r w:rsidRPr="00187EE4">
        <w:rPr>
          <w:rFonts w:ascii="Century Gothic" w:hAnsi="Century Gothic"/>
          <w:color w:val="4BACC6" w:themeColor="accent5"/>
          <w:sz w:val="20"/>
          <w:szCs w:val="20"/>
          <w:shd w:val="clear" w:color="auto" w:fill="FFFFFF"/>
        </w:rPr>
        <w:t>FIL D’ARRIVÉE</w:t>
      </w:r>
      <w:r w:rsidR="004E4B8D">
        <w:rPr>
          <w:rFonts w:ascii="Times New Roman" w:eastAsia="Times New Roman" w:hAnsi="Times New Roman" w:cs="Times New Roman"/>
          <w:sz w:val="24"/>
          <w:szCs w:val="24"/>
          <w:lang w:eastAsia="fr-CA"/>
        </w:rPr>
        <w:t xml:space="preserve"> </w:t>
      </w:r>
      <w:r w:rsidRPr="00187EE4">
        <w:rPr>
          <w:rFonts w:ascii="Century Gothic" w:hAnsi="Century Gothic"/>
          <w:color w:val="000000"/>
          <w:sz w:val="20"/>
          <w:szCs w:val="20"/>
          <w:shd w:val="clear" w:color="auto" w:fill="FFFFFF"/>
        </w:rPr>
        <w:t xml:space="preserve">Ugo et Carla profitent de leurs derniers instants ensemble pendant qu’Ugo se prépare à repartir en voyage, puis Carla s’organise pour aller le reconduire à l’aéroport. Les deux amants se retrouvent devant un choix ultime. </w:t>
      </w:r>
    </w:p>
    <w:p w:rsidR="00187EE4" w:rsidRDefault="00187EE4" w:rsidP="00280CBE">
      <w:pPr>
        <w:rPr>
          <w:rFonts w:ascii="Century Gothic" w:hAnsi="Century Gothic"/>
          <w:i/>
          <w:color w:val="4BACC6" w:themeColor="accent5"/>
          <w:sz w:val="18"/>
          <w:szCs w:val="20"/>
          <w:shd w:val="clear" w:color="auto" w:fill="FFFFFF"/>
        </w:rPr>
      </w:pPr>
    </w:p>
    <w:p w:rsidR="00961735" w:rsidRDefault="00961735" w:rsidP="00944CDE">
      <w:pPr>
        <w:rPr>
          <w:rFonts w:ascii="Century Gothic" w:hAnsi="Century Gothic"/>
          <w:b/>
          <w:i/>
          <w:color w:val="4BACC6" w:themeColor="accent5"/>
          <w:sz w:val="18"/>
          <w:szCs w:val="20"/>
          <w:shd w:val="clear" w:color="auto" w:fill="FFFFFF"/>
        </w:rPr>
      </w:pPr>
      <w:r w:rsidRPr="00B4497A">
        <w:rPr>
          <w:b/>
          <w:noProof/>
          <w:lang w:eastAsia="fr-CA"/>
        </w:rPr>
        <w:lastRenderedPageBreak/>
        <w:drawing>
          <wp:anchor distT="0" distB="0" distL="114300" distR="114300" simplePos="0" relativeHeight="251665408" behindDoc="1" locked="0" layoutInCell="1" allowOverlap="1" wp14:anchorId="0279352E" wp14:editId="7EF9C4CD">
            <wp:simplePos x="0" y="0"/>
            <wp:positionH relativeFrom="column">
              <wp:posOffset>-1143000</wp:posOffset>
            </wp:positionH>
            <wp:positionV relativeFrom="paragraph">
              <wp:posOffset>-916305</wp:posOffset>
            </wp:positionV>
            <wp:extent cx="7803515" cy="2039620"/>
            <wp:effectExtent l="0" t="0" r="6985" b="0"/>
            <wp:wrapThrough wrapText="bothSides">
              <wp:wrapPolygon edited="0">
                <wp:start x="0" y="0"/>
                <wp:lineTo x="0" y="21385"/>
                <wp:lineTo x="21567" y="21385"/>
                <wp:lineTo x="21567" y="0"/>
                <wp:lineTo x="0" y="0"/>
              </wp:wrapPolygon>
            </wp:wrapThrough>
            <wp:docPr id="6" name="Image 6" descr="C:\Users\Godintrj\Downloads\ICIToutv_Lancement_BandeauCommunique_1224x320 (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intrj\Downloads\ICIToutv_Lancement_BandeauCommunique_1224x320 (8)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3515" cy="203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1043" w:rsidRPr="00A21043" w:rsidRDefault="00944CDE" w:rsidP="00944CDE">
      <w:pPr>
        <w:rPr>
          <w:rFonts w:ascii="Century Gothic" w:hAnsi="Century Gothic"/>
          <w:i/>
          <w:color w:val="4BACC6" w:themeColor="accent5"/>
          <w:sz w:val="18"/>
          <w:szCs w:val="20"/>
          <w:shd w:val="clear" w:color="auto" w:fill="FFFFFF"/>
        </w:rPr>
      </w:pPr>
      <w:r>
        <w:rPr>
          <w:rFonts w:ascii="Century Gothic" w:hAnsi="Century Gothic"/>
          <w:b/>
          <w:i/>
          <w:color w:val="4BACC6" w:themeColor="accent5"/>
          <w:sz w:val="18"/>
          <w:szCs w:val="20"/>
          <w:shd w:val="clear" w:color="auto" w:fill="FFFFFF"/>
        </w:rPr>
        <w:t>PASSEZ GO</w:t>
      </w:r>
      <w:r>
        <w:rPr>
          <w:rFonts w:ascii="Century Gothic" w:hAnsi="Century Gothic"/>
          <w:b/>
          <w:i/>
          <w:color w:val="4BACC6" w:themeColor="accent5"/>
          <w:sz w:val="18"/>
          <w:szCs w:val="20"/>
          <w:shd w:val="clear" w:color="auto" w:fill="FFFFFF"/>
        </w:rPr>
        <w:br/>
      </w:r>
      <w:r w:rsidR="00A21043" w:rsidRPr="00944CDE">
        <w:rPr>
          <w:rFonts w:ascii="Century Gothic" w:hAnsi="Century Gothic"/>
          <w:b/>
          <w:i/>
          <w:color w:val="4BACC6" w:themeColor="accent5"/>
          <w:sz w:val="18"/>
          <w:szCs w:val="20"/>
          <w:shd w:val="clear" w:color="auto" w:fill="FFFFFF"/>
        </w:rPr>
        <w:t>En vedette |</w:t>
      </w:r>
      <w:r w:rsidR="00A21043" w:rsidRPr="00A21043">
        <w:rPr>
          <w:rFonts w:ascii="Century Gothic" w:hAnsi="Century Gothic"/>
          <w:i/>
          <w:color w:val="4BACC6" w:themeColor="accent5"/>
          <w:sz w:val="18"/>
          <w:szCs w:val="20"/>
          <w:shd w:val="clear" w:color="auto" w:fill="FFFFFF"/>
        </w:rPr>
        <w:t xml:space="preserve"> Catherine Brunet, </w:t>
      </w:r>
      <w:r w:rsidR="00E73D39" w:rsidRPr="00A21043">
        <w:rPr>
          <w:rFonts w:ascii="Century Gothic" w:hAnsi="Century Gothic"/>
          <w:i/>
          <w:color w:val="4BACC6" w:themeColor="accent5"/>
          <w:sz w:val="18"/>
          <w:szCs w:val="20"/>
          <w:shd w:val="clear" w:color="auto" w:fill="FFFFFF"/>
        </w:rPr>
        <w:t xml:space="preserve">Antoine Pilon, </w:t>
      </w:r>
      <w:r w:rsidR="00A21043" w:rsidRPr="00A21043">
        <w:rPr>
          <w:rFonts w:ascii="Century Gothic" w:hAnsi="Century Gothic"/>
          <w:i/>
          <w:color w:val="4BACC6" w:themeColor="accent5"/>
          <w:sz w:val="18"/>
          <w:szCs w:val="20"/>
          <w:shd w:val="clear" w:color="auto" w:fill="FFFFFF"/>
        </w:rPr>
        <w:t>G</w:t>
      </w:r>
      <w:r w:rsidR="00AB7CA8">
        <w:rPr>
          <w:rFonts w:ascii="Century Gothic" w:hAnsi="Century Gothic"/>
          <w:i/>
          <w:color w:val="4BACC6" w:themeColor="accent5"/>
          <w:sz w:val="18"/>
          <w:szCs w:val="20"/>
          <w:shd w:val="clear" w:color="auto" w:fill="FFFFFF"/>
        </w:rPr>
        <w:t>eneviève Rochette, Vincent Grat</w:t>
      </w:r>
      <w:r w:rsidR="00A21043" w:rsidRPr="00A21043">
        <w:rPr>
          <w:rFonts w:ascii="Century Gothic" w:hAnsi="Century Gothic"/>
          <w:i/>
          <w:color w:val="4BACC6" w:themeColor="accent5"/>
          <w:sz w:val="18"/>
          <w:szCs w:val="20"/>
          <w:shd w:val="clear" w:color="auto" w:fill="FFFFFF"/>
        </w:rPr>
        <w:t xml:space="preserve">on, Martin David Peters, Anthony </w:t>
      </w:r>
      <w:proofErr w:type="spellStart"/>
      <w:r w:rsidR="00A21043" w:rsidRPr="00A21043">
        <w:rPr>
          <w:rFonts w:ascii="Century Gothic" w:hAnsi="Century Gothic"/>
          <w:i/>
          <w:color w:val="4BACC6" w:themeColor="accent5"/>
          <w:sz w:val="18"/>
          <w:szCs w:val="20"/>
          <w:shd w:val="clear" w:color="auto" w:fill="FFFFFF"/>
        </w:rPr>
        <w:t>Therrien</w:t>
      </w:r>
      <w:proofErr w:type="spellEnd"/>
      <w:r w:rsidR="00A21043" w:rsidRPr="00A21043">
        <w:rPr>
          <w:rFonts w:ascii="Century Gothic" w:hAnsi="Century Gothic"/>
          <w:i/>
          <w:color w:val="4BACC6" w:themeColor="accent5"/>
          <w:sz w:val="18"/>
          <w:szCs w:val="20"/>
          <w:shd w:val="clear" w:color="auto" w:fill="FFFFFF"/>
        </w:rPr>
        <w:t xml:space="preserve">, Sarah </w:t>
      </w:r>
      <w:proofErr w:type="spellStart"/>
      <w:r w:rsidR="00A21043" w:rsidRPr="00A21043">
        <w:rPr>
          <w:rFonts w:ascii="Century Gothic" w:hAnsi="Century Gothic"/>
          <w:i/>
          <w:color w:val="4BACC6" w:themeColor="accent5"/>
          <w:sz w:val="18"/>
          <w:szCs w:val="20"/>
          <w:shd w:val="clear" w:color="auto" w:fill="FFFFFF"/>
        </w:rPr>
        <w:t>Laurendeau</w:t>
      </w:r>
      <w:proofErr w:type="spellEnd"/>
      <w:r w:rsidR="00A21043" w:rsidRPr="00A21043">
        <w:rPr>
          <w:rFonts w:ascii="Century Gothic" w:hAnsi="Century Gothic"/>
          <w:i/>
          <w:color w:val="4BACC6" w:themeColor="accent5"/>
          <w:sz w:val="18"/>
          <w:szCs w:val="20"/>
          <w:shd w:val="clear" w:color="auto" w:fill="FFFFFF"/>
        </w:rPr>
        <w:t xml:space="preserve">, Nora </w:t>
      </w:r>
      <w:proofErr w:type="spellStart"/>
      <w:r w:rsidR="00A21043" w:rsidRPr="00A21043">
        <w:rPr>
          <w:rFonts w:ascii="Century Gothic" w:hAnsi="Century Gothic"/>
          <w:i/>
          <w:color w:val="4BACC6" w:themeColor="accent5"/>
          <w:sz w:val="18"/>
          <w:szCs w:val="20"/>
          <w:shd w:val="clear" w:color="auto" w:fill="FFFFFF"/>
        </w:rPr>
        <w:t>Guerch</w:t>
      </w:r>
      <w:proofErr w:type="spellEnd"/>
      <w:r w:rsidR="00A21043" w:rsidRPr="00A21043">
        <w:rPr>
          <w:rFonts w:ascii="Century Gothic" w:hAnsi="Century Gothic"/>
          <w:i/>
          <w:color w:val="4BACC6" w:themeColor="accent5"/>
          <w:sz w:val="18"/>
          <w:szCs w:val="20"/>
          <w:shd w:val="clear" w:color="auto" w:fill="FFFFFF"/>
        </w:rPr>
        <w:t>, Catherine Chabot et Orphée Ladouceur-</w:t>
      </w:r>
      <w:proofErr w:type="spellStart"/>
      <w:r w:rsidR="00A21043" w:rsidRPr="00A21043">
        <w:rPr>
          <w:rFonts w:ascii="Century Gothic" w:hAnsi="Century Gothic"/>
          <w:i/>
          <w:color w:val="4BACC6" w:themeColor="accent5"/>
          <w:sz w:val="18"/>
          <w:szCs w:val="20"/>
          <w:shd w:val="clear" w:color="auto" w:fill="FFFFFF"/>
        </w:rPr>
        <w:t>Bguyen</w:t>
      </w:r>
      <w:proofErr w:type="spellEnd"/>
      <w:r w:rsidR="00A21043" w:rsidRPr="00A21043">
        <w:rPr>
          <w:rFonts w:ascii="Century Gothic" w:hAnsi="Century Gothic"/>
          <w:i/>
          <w:color w:val="4BACC6" w:themeColor="accent5"/>
          <w:sz w:val="18"/>
          <w:szCs w:val="20"/>
          <w:shd w:val="clear" w:color="auto" w:fill="FFFFFF"/>
        </w:rPr>
        <w:t xml:space="preserve"> </w:t>
      </w:r>
      <w:r>
        <w:rPr>
          <w:rFonts w:ascii="Century Gothic" w:hAnsi="Century Gothic"/>
          <w:i/>
          <w:color w:val="4BACC6" w:themeColor="accent5"/>
          <w:sz w:val="18"/>
          <w:szCs w:val="20"/>
          <w:shd w:val="clear" w:color="auto" w:fill="FFFFFF"/>
        </w:rPr>
        <w:br/>
      </w:r>
      <w:r w:rsidRPr="00944CDE">
        <w:rPr>
          <w:rFonts w:ascii="Century Gothic" w:hAnsi="Century Gothic"/>
          <w:b/>
          <w:i/>
          <w:color w:val="4BACC6" w:themeColor="accent5"/>
          <w:sz w:val="18"/>
          <w:szCs w:val="20"/>
          <w:shd w:val="clear" w:color="auto" w:fill="FFFFFF"/>
        </w:rPr>
        <w:t>Écriture |</w:t>
      </w:r>
      <w:r w:rsidR="00A21043" w:rsidRPr="00A21043">
        <w:rPr>
          <w:rFonts w:ascii="Century Gothic" w:hAnsi="Century Gothic"/>
          <w:i/>
          <w:color w:val="4BACC6" w:themeColor="accent5"/>
          <w:sz w:val="18"/>
          <w:szCs w:val="20"/>
          <w:shd w:val="clear" w:color="auto" w:fill="FFFFFF"/>
        </w:rPr>
        <w:t xml:space="preserve"> Jean-Philippe Baril </w:t>
      </w:r>
      <w:proofErr w:type="spellStart"/>
      <w:r w:rsidR="00A21043" w:rsidRPr="00A21043">
        <w:rPr>
          <w:rFonts w:ascii="Century Gothic" w:hAnsi="Century Gothic"/>
          <w:i/>
          <w:color w:val="4BACC6" w:themeColor="accent5"/>
          <w:sz w:val="18"/>
          <w:szCs w:val="20"/>
          <w:shd w:val="clear" w:color="auto" w:fill="FFFFFF"/>
        </w:rPr>
        <w:t>Guérard</w:t>
      </w:r>
      <w:proofErr w:type="spellEnd"/>
      <w:r w:rsidR="00A21043" w:rsidRPr="00A21043">
        <w:rPr>
          <w:rFonts w:ascii="Century Gothic" w:hAnsi="Century Gothic"/>
          <w:i/>
          <w:color w:val="4BACC6" w:themeColor="accent5"/>
          <w:sz w:val="18"/>
          <w:szCs w:val="20"/>
          <w:shd w:val="clear" w:color="auto" w:fill="FFFFFF"/>
        </w:rPr>
        <w:t xml:space="preserve"> </w:t>
      </w:r>
      <w:r>
        <w:rPr>
          <w:rFonts w:ascii="Century Gothic" w:hAnsi="Century Gothic"/>
          <w:i/>
          <w:color w:val="4BACC6" w:themeColor="accent5"/>
          <w:sz w:val="18"/>
          <w:szCs w:val="20"/>
          <w:shd w:val="clear" w:color="auto" w:fill="FFFFFF"/>
        </w:rPr>
        <w:br/>
      </w:r>
      <w:r w:rsidRPr="00944CDE">
        <w:rPr>
          <w:rFonts w:ascii="Century Gothic" w:hAnsi="Century Gothic"/>
          <w:b/>
          <w:i/>
          <w:color w:val="4BACC6" w:themeColor="accent5"/>
          <w:sz w:val="18"/>
          <w:szCs w:val="20"/>
          <w:shd w:val="clear" w:color="auto" w:fill="FFFFFF"/>
        </w:rPr>
        <w:t>Réalisation |</w:t>
      </w:r>
      <w:r w:rsidR="00A21043" w:rsidRPr="00A21043">
        <w:rPr>
          <w:rFonts w:ascii="Century Gothic" w:hAnsi="Century Gothic"/>
          <w:i/>
          <w:color w:val="4BACC6" w:themeColor="accent5"/>
          <w:sz w:val="18"/>
          <w:szCs w:val="20"/>
          <w:shd w:val="clear" w:color="auto" w:fill="FFFFFF"/>
        </w:rPr>
        <w:t xml:space="preserve"> Marie-Claude Blouin </w:t>
      </w:r>
      <w:r w:rsidR="0000115F">
        <w:rPr>
          <w:rFonts w:ascii="Century Gothic" w:hAnsi="Century Gothic"/>
          <w:i/>
          <w:color w:val="4BACC6" w:themeColor="accent5"/>
          <w:sz w:val="18"/>
          <w:szCs w:val="20"/>
          <w:shd w:val="clear" w:color="auto" w:fill="FFFFFF"/>
        </w:rPr>
        <w:t xml:space="preserve"> </w:t>
      </w:r>
      <w:r>
        <w:rPr>
          <w:rFonts w:ascii="Century Gothic" w:hAnsi="Century Gothic"/>
          <w:i/>
          <w:color w:val="4BACC6" w:themeColor="accent5"/>
          <w:sz w:val="18"/>
          <w:szCs w:val="20"/>
          <w:shd w:val="clear" w:color="auto" w:fill="FFFFFF"/>
        </w:rPr>
        <w:br/>
      </w:r>
      <w:r>
        <w:rPr>
          <w:rFonts w:ascii="Century Gothic" w:hAnsi="Century Gothic"/>
          <w:b/>
          <w:i/>
          <w:color w:val="4BACC6" w:themeColor="accent5"/>
          <w:sz w:val="18"/>
          <w:szCs w:val="20"/>
          <w:shd w:val="clear" w:color="auto" w:fill="FFFFFF"/>
        </w:rPr>
        <w:t>Production |</w:t>
      </w:r>
      <w:r w:rsidR="00A21043" w:rsidRPr="00A21043">
        <w:rPr>
          <w:rFonts w:ascii="Century Gothic" w:hAnsi="Century Gothic"/>
          <w:i/>
          <w:color w:val="4BACC6" w:themeColor="accent5"/>
          <w:sz w:val="18"/>
          <w:szCs w:val="20"/>
          <w:shd w:val="clear" w:color="auto" w:fill="FFFFFF"/>
        </w:rPr>
        <w:t xml:space="preserve"> </w:t>
      </w:r>
      <w:r w:rsidR="00E73D39">
        <w:rPr>
          <w:rStyle w:val="gmaildefault"/>
          <w:rFonts w:ascii="Arial" w:hAnsi="Arial" w:cs="Arial"/>
        </w:rPr>
        <w:t>​</w:t>
      </w:r>
      <w:r w:rsidR="00E73D39" w:rsidRPr="00E73D39">
        <w:rPr>
          <w:rFonts w:ascii="Century Gothic" w:hAnsi="Century Gothic"/>
          <w:i/>
          <w:color w:val="4BACC6" w:themeColor="accent5"/>
          <w:sz w:val="18"/>
          <w:szCs w:val="20"/>
          <w:shd w:val="clear" w:color="auto" w:fill="FFFFFF"/>
        </w:rPr>
        <w:t xml:space="preserve">Vicky </w:t>
      </w:r>
      <w:proofErr w:type="spellStart"/>
      <w:r w:rsidR="00E73D39" w:rsidRPr="00E73D39">
        <w:rPr>
          <w:rFonts w:ascii="Century Gothic" w:hAnsi="Century Gothic"/>
          <w:i/>
          <w:color w:val="4BACC6" w:themeColor="accent5"/>
          <w:sz w:val="18"/>
          <w:szCs w:val="20"/>
          <w:shd w:val="clear" w:color="auto" w:fill="FFFFFF"/>
        </w:rPr>
        <w:t>Bounadère</w:t>
      </w:r>
      <w:proofErr w:type="spellEnd"/>
    </w:p>
    <w:p w:rsidR="004E4B8D" w:rsidRDefault="009432B0" w:rsidP="004E4B8D">
      <w:pPr>
        <w:rPr>
          <w:rFonts w:ascii="Century Gothic" w:hAnsi="Century Gothic"/>
          <w:i/>
          <w:color w:val="4BACC6" w:themeColor="accent5"/>
          <w:sz w:val="18"/>
          <w:szCs w:val="20"/>
          <w:shd w:val="clear" w:color="auto" w:fill="FFFFFF"/>
        </w:rPr>
      </w:pPr>
      <w:hyperlink r:id="rId10" w:history="1">
        <w:r w:rsidR="00187EE4" w:rsidRPr="00187EE4">
          <w:rPr>
            <w:rFonts w:ascii="Century Gothic" w:hAnsi="Century Gothic"/>
            <w:i/>
            <w:color w:val="4BACC6" w:themeColor="accent5"/>
            <w:sz w:val="18"/>
            <w:szCs w:val="20"/>
            <w:shd w:val="clear" w:color="auto" w:fill="FFFFFF"/>
          </w:rPr>
          <w:t>ici.tou.tv/faux-</w:t>
        </w:r>
        <w:proofErr w:type="spellStart"/>
        <w:r w:rsidR="00187EE4" w:rsidRPr="00187EE4">
          <w:rPr>
            <w:rFonts w:ascii="Century Gothic" w:hAnsi="Century Gothic"/>
            <w:i/>
            <w:color w:val="4BACC6" w:themeColor="accent5"/>
            <w:sz w:val="18"/>
            <w:szCs w:val="20"/>
            <w:shd w:val="clear" w:color="auto" w:fill="FFFFFF"/>
          </w:rPr>
          <w:t>departs</w:t>
        </w:r>
        <w:proofErr w:type="spellEnd"/>
      </w:hyperlink>
      <w:bookmarkStart w:id="0" w:name="_GoBack"/>
      <w:bookmarkEnd w:id="0"/>
    </w:p>
    <w:p w:rsidR="002A6A28" w:rsidRDefault="002A6A28" w:rsidP="004E4B8D">
      <w:pPr>
        <w:jc w:val="center"/>
        <w:rPr>
          <w:rFonts w:ascii="Century Gothic" w:hAnsi="Century Gothic"/>
          <w:color w:val="000000"/>
          <w:sz w:val="20"/>
          <w:szCs w:val="20"/>
          <w:shd w:val="clear" w:color="auto" w:fill="FFFFFF"/>
        </w:rPr>
      </w:pPr>
      <w:r w:rsidRPr="00B4497A">
        <w:rPr>
          <w:rFonts w:ascii="Century Gothic" w:hAnsi="Century Gothic"/>
          <w:color w:val="000000"/>
          <w:sz w:val="20"/>
          <w:szCs w:val="20"/>
          <w:shd w:val="clear" w:color="auto" w:fill="FFFFFF"/>
        </w:rPr>
        <w:t>-30-</w:t>
      </w:r>
    </w:p>
    <w:p w:rsidR="00961735" w:rsidRPr="00961735" w:rsidRDefault="00961735" w:rsidP="00961735">
      <w:pPr>
        <w:pStyle w:val="Titre3"/>
        <w:shd w:val="clear" w:color="auto" w:fill="FFFFFF"/>
        <w:spacing w:line="300" w:lineRule="atLeast"/>
        <w:rPr>
          <w:rFonts w:ascii="Century Gothic" w:eastAsiaTheme="minorHAnsi" w:hAnsi="Century Gothic" w:cs="Calibri"/>
          <w:b w:val="0"/>
          <w:bCs w:val="0"/>
          <w:color w:val="222222"/>
          <w:sz w:val="18"/>
          <w:szCs w:val="18"/>
          <w:shd w:val="clear" w:color="auto" w:fill="FFFFFF"/>
          <w:lang w:eastAsia="en-US"/>
        </w:rPr>
      </w:pPr>
      <w:r w:rsidRPr="00961735">
        <w:rPr>
          <w:rFonts w:ascii="Century Gothic" w:eastAsiaTheme="minorHAnsi" w:hAnsi="Century Gothic" w:cs="Calibri"/>
          <w:bCs w:val="0"/>
          <w:color w:val="222222"/>
          <w:sz w:val="18"/>
          <w:szCs w:val="18"/>
          <w:shd w:val="clear" w:color="auto" w:fill="FFFFFF"/>
          <w:lang w:eastAsia="en-US"/>
        </w:rPr>
        <w:t>Renseignements |</w:t>
      </w:r>
      <w:r w:rsidRPr="00961735">
        <w:rPr>
          <w:rFonts w:ascii="Century Gothic" w:eastAsiaTheme="minorHAnsi" w:hAnsi="Century Gothic" w:cs="Calibri"/>
          <w:b w:val="0"/>
          <w:bCs w:val="0"/>
          <w:color w:val="222222"/>
          <w:sz w:val="18"/>
          <w:szCs w:val="18"/>
          <w:shd w:val="clear" w:color="auto" w:fill="FFFFFF"/>
          <w:lang w:eastAsia="en-US"/>
        </w:rPr>
        <w:t xml:space="preserve"> Marie </w:t>
      </w:r>
      <w:proofErr w:type="spellStart"/>
      <w:r w:rsidRPr="00961735">
        <w:rPr>
          <w:rFonts w:ascii="Century Gothic" w:eastAsiaTheme="minorHAnsi" w:hAnsi="Century Gothic" w:cs="Calibri"/>
          <w:b w:val="0"/>
          <w:bCs w:val="0"/>
          <w:color w:val="222222"/>
          <w:sz w:val="18"/>
          <w:szCs w:val="18"/>
          <w:shd w:val="clear" w:color="auto" w:fill="FFFFFF"/>
          <w:lang w:eastAsia="en-US"/>
        </w:rPr>
        <w:t>Tétreault</w:t>
      </w:r>
      <w:proofErr w:type="spellEnd"/>
      <w:r w:rsidRPr="00961735">
        <w:rPr>
          <w:rFonts w:ascii="Century Gothic" w:eastAsiaTheme="minorHAnsi" w:hAnsi="Century Gothic" w:cs="Calibri"/>
          <w:b w:val="0"/>
          <w:bCs w:val="0"/>
          <w:color w:val="222222"/>
          <w:sz w:val="18"/>
          <w:szCs w:val="18"/>
          <w:shd w:val="clear" w:color="auto" w:fill="FFFFFF"/>
          <w:lang w:eastAsia="en-US"/>
        </w:rPr>
        <w:t xml:space="preserve"> </w:t>
      </w:r>
      <w:hyperlink r:id="rId11" w:history="1">
        <w:r w:rsidRPr="00961735">
          <w:rPr>
            <w:rFonts w:ascii="Century Gothic" w:eastAsiaTheme="minorHAnsi" w:hAnsi="Century Gothic" w:cs="Calibri"/>
            <w:b w:val="0"/>
            <w:bCs w:val="0"/>
            <w:color w:val="222222"/>
            <w:sz w:val="18"/>
            <w:szCs w:val="18"/>
            <w:lang w:eastAsia="en-US"/>
          </w:rPr>
          <w:t>marie.tetreault@radio-canada.ca</w:t>
        </w:r>
      </w:hyperlink>
      <w:r w:rsidR="00AB7CA8">
        <w:rPr>
          <w:rFonts w:ascii="Century Gothic" w:eastAsiaTheme="minorHAnsi" w:hAnsi="Century Gothic" w:cs="Calibri"/>
          <w:b w:val="0"/>
          <w:bCs w:val="0"/>
          <w:color w:val="222222"/>
          <w:sz w:val="18"/>
          <w:szCs w:val="18"/>
          <w:shd w:val="clear" w:color="auto" w:fill="FFFFFF"/>
          <w:lang w:eastAsia="en-US"/>
        </w:rPr>
        <w:t>, 514-597-3764</w:t>
      </w:r>
      <w:r w:rsidRPr="00961735">
        <w:rPr>
          <w:rFonts w:ascii="Century Gothic" w:eastAsiaTheme="minorHAnsi" w:hAnsi="Century Gothic" w:cs="Calibri"/>
          <w:b w:val="0"/>
          <w:bCs w:val="0"/>
          <w:color w:val="222222"/>
          <w:sz w:val="18"/>
          <w:szCs w:val="18"/>
          <w:shd w:val="clear" w:color="auto" w:fill="FFFFFF"/>
          <w:lang w:eastAsia="en-US"/>
        </w:rPr>
        <w:br/>
      </w:r>
      <w:r w:rsidRPr="00961735">
        <w:rPr>
          <w:rFonts w:ascii="Century Gothic" w:eastAsiaTheme="minorHAnsi" w:hAnsi="Century Gothic" w:cs="Calibri"/>
          <w:bCs w:val="0"/>
          <w:color w:val="222222"/>
          <w:sz w:val="18"/>
          <w:szCs w:val="18"/>
          <w:shd w:val="clear" w:color="auto" w:fill="FFFFFF"/>
          <w:lang w:eastAsia="en-US"/>
        </w:rPr>
        <w:t>Entrevues |</w:t>
      </w:r>
      <w:r w:rsidRPr="00961735">
        <w:rPr>
          <w:rFonts w:ascii="Century Gothic" w:eastAsiaTheme="minorHAnsi" w:hAnsi="Century Gothic" w:cs="Calibri"/>
          <w:b w:val="0"/>
          <w:bCs w:val="0"/>
          <w:color w:val="222222"/>
          <w:sz w:val="18"/>
          <w:szCs w:val="18"/>
          <w:shd w:val="clear" w:color="auto" w:fill="FFFFFF"/>
          <w:lang w:eastAsia="en-US"/>
        </w:rPr>
        <w:t xml:space="preserve"> Joëlle </w:t>
      </w:r>
      <w:proofErr w:type="spellStart"/>
      <w:r w:rsidRPr="00961735">
        <w:rPr>
          <w:rFonts w:ascii="Century Gothic" w:eastAsiaTheme="minorHAnsi" w:hAnsi="Century Gothic" w:cs="Calibri"/>
          <w:b w:val="0"/>
          <w:bCs w:val="0"/>
          <w:color w:val="222222"/>
          <w:sz w:val="18"/>
          <w:szCs w:val="18"/>
          <w:shd w:val="clear" w:color="auto" w:fill="FFFFFF"/>
          <w:lang w:eastAsia="en-US"/>
        </w:rPr>
        <w:t>Mauffette</w:t>
      </w:r>
      <w:proofErr w:type="spellEnd"/>
      <w:r w:rsidRPr="00961735">
        <w:rPr>
          <w:rFonts w:ascii="Century Gothic" w:eastAsiaTheme="minorHAnsi" w:hAnsi="Century Gothic" w:cs="Calibri"/>
          <w:b w:val="0"/>
          <w:bCs w:val="0"/>
          <w:color w:val="222222"/>
          <w:sz w:val="18"/>
          <w:szCs w:val="18"/>
          <w:shd w:val="clear" w:color="auto" w:fill="FFFFFF"/>
          <w:lang w:eastAsia="en-US"/>
        </w:rPr>
        <w:t xml:space="preserve">, </w:t>
      </w:r>
      <w:hyperlink r:id="rId12" w:history="1">
        <w:r w:rsidRPr="00961735">
          <w:rPr>
            <w:rFonts w:ascii="Century Gothic" w:eastAsiaTheme="minorHAnsi" w:hAnsi="Century Gothic" w:cs="Calibri"/>
            <w:b w:val="0"/>
            <w:bCs w:val="0"/>
            <w:color w:val="222222"/>
            <w:sz w:val="18"/>
            <w:szCs w:val="18"/>
            <w:shd w:val="clear" w:color="auto" w:fill="FFFFFF"/>
            <w:lang w:eastAsia="en-US"/>
          </w:rPr>
          <w:t>joelle@rugicomm.ca</w:t>
        </w:r>
      </w:hyperlink>
      <w:r w:rsidRPr="00961735">
        <w:rPr>
          <w:rFonts w:ascii="Century Gothic" w:eastAsiaTheme="minorHAnsi" w:hAnsi="Century Gothic" w:cs="Calibri"/>
          <w:b w:val="0"/>
          <w:bCs w:val="0"/>
          <w:color w:val="222222"/>
          <w:sz w:val="18"/>
          <w:szCs w:val="18"/>
          <w:shd w:val="clear" w:color="auto" w:fill="FFFFFF"/>
          <w:lang w:eastAsia="en-US"/>
        </w:rPr>
        <w:t>, 514 759-0494 poste 225</w:t>
      </w:r>
    </w:p>
    <w:p w:rsidR="00961735" w:rsidRPr="00F94BE7" w:rsidRDefault="00961735" w:rsidP="00211055">
      <w:pPr>
        <w:rPr>
          <w:rFonts w:ascii="Century Gothic" w:hAnsi="Century Gothic"/>
          <w:color w:val="4BACC6" w:themeColor="accent5"/>
          <w:sz w:val="20"/>
          <w:szCs w:val="20"/>
          <w:shd w:val="clear" w:color="auto" w:fill="FFFFFF"/>
        </w:rPr>
      </w:pPr>
    </w:p>
    <w:p w:rsidR="00211055" w:rsidRPr="00F94BE7" w:rsidRDefault="0087380D" w:rsidP="00F94BE7">
      <w:pPr>
        <w:spacing w:before="240" w:after="240" w:line="240" w:lineRule="auto"/>
        <w:jc w:val="right"/>
        <w:rPr>
          <w:rFonts w:ascii="Century Gothic" w:hAnsi="Century Gothic"/>
          <w:color w:val="4BACC6" w:themeColor="accent5"/>
          <w:sz w:val="20"/>
          <w:szCs w:val="20"/>
          <w:shd w:val="clear" w:color="auto" w:fill="FFFFFF"/>
        </w:rPr>
      </w:pPr>
      <w:r w:rsidRPr="00F94BE7">
        <w:rPr>
          <w:rFonts w:ascii="Century Gothic" w:hAnsi="Century Gothic"/>
          <w:b/>
          <w:color w:val="4BACC6" w:themeColor="accent5"/>
          <w:sz w:val="20"/>
          <w:szCs w:val="20"/>
          <w:shd w:val="clear" w:color="auto" w:fill="FFFFFF"/>
        </w:rPr>
        <w:t>BIOGRAPHIE |</w:t>
      </w:r>
      <w:r w:rsidRPr="00F94BE7">
        <w:rPr>
          <w:rFonts w:ascii="Century Gothic" w:hAnsi="Century Gothic"/>
          <w:color w:val="4BACC6" w:themeColor="accent5"/>
          <w:sz w:val="20"/>
          <w:szCs w:val="20"/>
          <w:shd w:val="clear" w:color="auto" w:fill="FFFFFF"/>
        </w:rPr>
        <w:t xml:space="preserve"> </w:t>
      </w:r>
      <w:r w:rsidR="00F94BE7" w:rsidRPr="00F94BE7">
        <w:rPr>
          <w:rFonts w:ascii="Century Gothic" w:hAnsi="Century Gothic"/>
          <w:color w:val="4BACC6" w:themeColor="accent5"/>
          <w:sz w:val="20"/>
          <w:szCs w:val="20"/>
          <w:shd w:val="clear" w:color="auto" w:fill="FFFFFF"/>
        </w:rPr>
        <w:t>JEAN-PHILIPPE BARIL GUÉRARD</w:t>
      </w:r>
    </w:p>
    <w:p w:rsidR="0087380D" w:rsidRPr="004E4B8D" w:rsidRDefault="0087380D" w:rsidP="00F94BE7">
      <w:pPr>
        <w:spacing w:before="240" w:after="240" w:line="240" w:lineRule="auto"/>
        <w:jc w:val="both"/>
        <w:rPr>
          <w:rFonts w:ascii="Century Gothic" w:hAnsi="Century Gothic"/>
          <w:color w:val="000000"/>
          <w:sz w:val="20"/>
          <w:szCs w:val="20"/>
          <w:shd w:val="clear" w:color="auto" w:fill="FFFFFF"/>
        </w:rPr>
      </w:pPr>
      <w:r w:rsidRPr="004E4B8D">
        <w:rPr>
          <w:rFonts w:ascii="Century Gothic" w:hAnsi="Century Gothic" w:cs="Calibri"/>
          <w:color w:val="222222"/>
          <w:sz w:val="20"/>
          <w:szCs w:val="20"/>
          <w:shd w:val="clear" w:color="auto" w:fill="FFFFFF"/>
        </w:rPr>
        <w:t xml:space="preserve">Formé à l’École de Théâtre du Cégep de St-Hyacinthe, Jean-Philippe Baril </w:t>
      </w:r>
      <w:proofErr w:type="spellStart"/>
      <w:r w:rsidRPr="004E4B8D">
        <w:rPr>
          <w:rFonts w:ascii="Century Gothic" w:hAnsi="Century Gothic" w:cs="Calibri"/>
          <w:color w:val="222222"/>
          <w:sz w:val="20"/>
          <w:szCs w:val="20"/>
          <w:shd w:val="clear" w:color="auto" w:fill="FFFFFF"/>
        </w:rPr>
        <w:t>Guérard</w:t>
      </w:r>
      <w:proofErr w:type="spellEnd"/>
      <w:r w:rsidRPr="004E4B8D">
        <w:rPr>
          <w:rFonts w:ascii="Century Gothic" w:hAnsi="Century Gothic" w:cs="Calibri"/>
          <w:color w:val="222222"/>
          <w:sz w:val="20"/>
          <w:szCs w:val="20"/>
          <w:shd w:val="clear" w:color="auto" w:fill="FFFFFF"/>
        </w:rPr>
        <w:t xml:space="preserve"> est auteur, chroniqueur, metteur en scène et comédien. On l'a vu notamment sur les planches de La Licorne (</w:t>
      </w:r>
      <w:r w:rsidRPr="004E4B8D">
        <w:rPr>
          <w:rFonts w:ascii="Century Gothic" w:hAnsi="Century Gothic" w:cs="Calibri"/>
          <w:b/>
          <w:bCs/>
          <w:i/>
          <w:iCs/>
          <w:color w:val="222222"/>
          <w:sz w:val="20"/>
          <w:szCs w:val="20"/>
          <w:shd w:val="clear" w:color="auto" w:fill="FFFFFF"/>
        </w:rPr>
        <w:t>Contes urbains</w:t>
      </w:r>
      <w:r w:rsidRPr="004E4B8D">
        <w:rPr>
          <w:rFonts w:ascii="Century Gothic" w:hAnsi="Century Gothic" w:cs="Calibri"/>
          <w:color w:val="222222"/>
          <w:sz w:val="20"/>
          <w:szCs w:val="20"/>
          <w:shd w:val="clear" w:color="auto" w:fill="FFFFFF"/>
        </w:rPr>
        <w:t>) et du TNM  (</w:t>
      </w:r>
      <w:r w:rsidRPr="004E4B8D">
        <w:rPr>
          <w:rFonts w:ascii="Century Gothic" w:hAnsi="Century Gothic" w:cs="Calibri"/>
          <w:b/>
          <w:bCs/>
          <w:i/>
          <w:iCs/>
          <w:color w:val="222222"/>
          <w:sz w:val="20"/>
          <w:szCs w:val="20"/>
          <w:shd w:val="clear" w:color="auto" w:fill="FFFFFF"/>
        </w:rPr>
        <w:t>L'École des femmes</w:t>
      </w:r>
      <w:r w:rsidRPr="004E4B8D">
        <w:rPr>
          <w:rFonts w:ascii="Century Gothic" w:hAnsi="Century Gothic" w:cs="Calibri"/>
          <w:b/>
          <w:bCs/>
          <w:color w:val="222222"/>
          <w:sz w:val="20"/>
          <w:szCs w:val="20"/>
          <w:shd w:val="clear" w:color="auto" w:fill="FFFFFF"/>
        </w:rPr>
        <w:t>, </w:t>
      </w:r>
      <w:r w:rsidRPr="004E4B8D">
        <w:rPr>
          <w:rFonts w:ascii="Century Gothic" w:hAnsi="Century Gothic" w:cs="Calibri"/>
          <w:b/>
          <w:bCs/>
          <w:i/>
          <w:iCs/>
          <w:color w:val="222222"/>
          <w:sz w:val="20"/>
          <w:szCs w:val="20"/>
          <w:shd w:val="clear" w:color="auto" w:fill="FFFFFF"/>
        </w:rPr>
        <w:t>Cyrano de Bergerac</w:t>
      </w:r>
      <w:r w:rsidRPr="004E4B8D">
        <w:rPr>
          <w:rFonts w:ascii="Century Gothic" w:hAnsi="Century Gothic" w:cs="Calibri"/>
          <w:color w:val="222222"/>
          <w:sz w:val="20"/>
          <w:szCs w:val="20"/>
          <w:shd w:val="clear" w:color="auto" w:fill="FFFFFF"/>
        </w:rPr>
        <w:t>). Au petit écran, il prête son talent à diverses productions comme </w:t>
      </w:r>
      <w:r w:rsidRPr="004E4B8D">
        <w:rPr>
          <w:rFonts w:ascii="Century Gothic" w:hAnsi="Century Gothic" w:cs="Calibri"/>
          <w:b/>
          <w:bCs/>
          <w:i/>
          <w:iCs/>
          <w:color w:val="222222"/>
          <w:sz w:val="20"/>
          <w:szCs w:val="20"/>
          <w:shd w:val="clear" w:color="auto" w:fill="FFFFFF"/>
        </w:rPr>
        <w:t>O’</w:t>
      </w:r>
      <w:r w:rsidRPr="004E4B8D">
        <w:rPr>
          <w:rFonts w:ascii="Century Gothic" w:hAnsi="Century Gothic" w:cs="Calibri"/>
          <w:color w:val="222222"/>
          <w:sz w:val="20"/>
          <w:szCs w:val="20"/>
          <w:shd w:val="clear" w:color="auto" w:fill="FFFFFF"/>
        </w:rPr>
        <w:t>, </w:t>
      </w:r>
      <w:r w:rsidRPr="004E4B8D">
        <w:rPr>
          <w:rFonts w:ascii="Century Gothic" w:hAnsi="Century Gothic" w:cs="Calibri"/>
          <w:b/>
          <w:bCs/>
          <w:i/>
          <w:iCs/>
          <w:color w:val="222222"/>
          <w:sz w:val="20"/>
          <w:szCs w:val="20"/>
          <w:shd w:val="clear" w:color="auto" w:fill="FFFFFF"/>
        </w:rPr>
        <w:t>District 31</w:t>
      </w:r>
      <w:r w:rsidRPr="004E4B8D">
        <w:rPr>
          <w:rFonts w:ascii="Century Gothic" w:hAnsi="Century Gothic" w:cs="Calibri"/>
          <w:color w:val="222222"/>
          <w:sz w:val="20"/>
          <w:szCs w:val="20"/>
          <w:shd w:val="clear" w:color="auto" w:fill="FFFFFF"/>
        </w:rPr>
        <w:t>, </w:t>
      </w:r>
      <w:r w:rsidRPr="004E4B8D">
        <w:rPr>
          <w:rFonts w:ascii="Century Gothic" w:hAnsi="Century Gothic" w:cs="Calibri"/>
          <w:b/>
          <w:bCs/>
          <w:i/>
          <w:iCs/>
          <w:color w:val="222222"/>
          <w:sz w:val="20"/>
          <w:szCs w:val="20"/>
          <w:shd w:val="clear" w:color="auto" w:fill="FFFFFF"/>
        </w:rPr>
        <w:t>Le Chalet</w:t>
      </w:r>
      <w:r w:rsidRPr="004E4B8D">
        <w:rPr>
          <w:rFonts w:ascii="Century Gothic" w:hAnsi="Century Gothic" w:cs="Calibri"/>
          <w:b/>
          <w:bCs/>
          <w:color w:val="222222"/>
          <w:sz w:val="20"/>
          <w:szCs w:val="20"/>
          <w:shd w:val="clear" w:color="auto" w:fill="FFFFFF"/>
        </w:rPr>
        <w:t>,</w:t>
      </w:r>
      <w:r w:rsidRPr="004E4B8D">
        <w:rPr>
          <w:rFonts w:ascii="Century Gothic" w:hAnsi="Century Gothic" w:cs="Calibri"/>
          <w:color w:val="222222"/>
          <w:sz w:val="20"/>
          <w:szCs w:val="20"/>
          <w:shd w:val="clear" w:color="auto" w:fill="FFFFFF"/>
        </w:rPr>
        <w:t> </w:t>
      </w:r>
      <w:r w:rsidRPr="004E4B8D">
        <w:rPr>
          <w:rFonts w:ascii="Century Gothic" w:hAnsi="Century Gothic" w:cs="Calibri"/>
          <w:b/>
          <w:bCs/>
          <w:i/>
          <w:iCs/>
          <w:color w:val="222222"/>
          <w:sz w:val="20"/>
          <w:szCs w:val="20"/>
          <w:shd w:val="clear" w:color="auto" w:fill="FFFFFF"/>
        </w:rPr>
        <w:t>Marche à l’ombre</w:t>
      </w:r>
      <w:r w:rsidRPr="004E4B8D">
        <w:rPr>
          <w:rFonts w:ascii="Century Gothic" w:hAnsi="Century Gothic" w:cs="Calibri"/>
          <w:b/>
          <w:bCs/>
          <w:color w:val="222222"/>
          <w:sz w:val="20"/>
          <w:szCs w:val="20"/>
          <w:shd w:val="clear" w:color="auto" w:fill="FFFFFF"/>
        </w:rPr>
        <w:t> </w:t>
      </w:r>
      <w:r w:rsidRPr="004E4B8D">
        <w:rPr>
          <w:rFonts w:ascii="Century Gothic" w:hAnsi="Century Gothic" w:cs="Calibri"/>
          <w:color w:val="222222"/>
          <w:sz w:val="20"/>
          <w:szCs w:val="20"/>
          <w:shd w:val="clear" w:color="auto" w:fill="FFFFFF"/>
        </w:rPr>
        <w:t>et </w:t>
      </w:r>
      <w:r w:rsidRPr="004E4B8D">
        <w:rPr>
          <w:rFonts w:ascii="Century Gothic" w:hAnsi="Century Gothic" w:cs="Calibri"/>
          <w:b/>
          <w:bCs/>
          <w:i/>
          <w:iCs/>
          <w:color w:val="222222"/>
          <w:sz w:val="20"/>
          <w:szCs w:val="20"/>
          <w:shd w:val="clear" w:color="auto" w:fill="FFFFFF"/>
        </w:rPr>
        <w:t>Mon ex à moi</w:t>
      </w:r>
      <w:r w:rsidRPr="004E4B8D">
        <w:rPr>
          <w:rFonts w:ascii="Century Gothic" w:hAnsi="Century Gothic" w:cs="Calibri"/>
          <w:color w:val="222222"/>
          <w:sz w:val="20"/>
          <w:szCs w:val="20"/>
          <w:shd w:val="clear" w:color="auto" w:fill="FFFFFF"/>
        </w:rPr>
        <w:t>. Depuis 2010, il personnifie au micro de nombreux comédiens en doublage de films et séries télévisées. Jean-Philippe est l’auteur de nombreuses pièces dont</w:t>
      </w:r>
      <w:r w:rsidR="004E4B8D">
        <w:rPr>
          <w:rFonts w:ascii="Century Gothic" w:hAnsi="Century Gothic" w:cs="Calibri"/>
          <w:color w:val="222222"/>
          <w:sz w:val="20"/>
          <w:szCs w:val="20"/>
          <w:shd w:val="clear" w:color="auto" w:fill="FFFFFF"/>
        </w:rPr>
        <w:t xml:space="preserve"> </w:t>
      </w:r>
      <w:r w:rsidRPr="004E4B8D">
        <w:rPr>
          <w:rFonts w:ascii="Century Gothic" w:hAnsi="Century Gothic" w:cs="Calibri"/>
          <w:color w:val="222222"/>
          <w:sz w:val="20"/>
          <w:szCs w:val="20"/>
          <w:shd w:val="clear" w:color="auto" w:fill="FFFFFF"/>
        </w:rPr>
        <w:t> </w:t>
      </w:r>
      <w:proofErr w:type="spellStart"/>
      <w:r w:rsidRPr="004E4B8D">
        <w:rPr>
          <w:rFonts w:ascii="Century Gothic" w:hAnsi="Century Gothic" w:cs="Calibri"/>
          <w:b/>
          <w:bCs/>
          <w:i/>
          <w:iCs/>
          <w:color w:val="222222"/>
          <w:sz w:val="20"/>
          <w:szCs w:val="20"/>
          <w:shd w:val="clear" w:color="auto" w:fill="FFFFFF"/>
        </w:rPr>
        <w:t>Baiseries</w:t>
      </w:r>
      <w:proofErr w:type="spellEnd"/>
      <w:r w:rsidR="004E4B8D">
        <w:rPr>
          <w:rFonts w:ascii="Century Gothic" w:hAnsi="Century Gothic" w:cs="Calibri"/>
          <w:b/>
          <w:bCs/>
          <w:i/>
          <w:iCs/>
          <w:color w:val="222222"/>
          <w:sz w:val="20"/>
          <w:szCs w:val="20"/>
          <w:shd w:val="clear" w:color="auto" w:fill="FFFFFF"/>
        </w:rPr>
        <w:t xml:space="preserve"> </w:t>
      </w:r>
      <w:r w:rsidRPr="004E4B8D">
        <w:rPr>
          <w:rFonts w:ascii="Century Gothic" w:hAnsi="Century Gothic" w:cs="Calibri"/>
          <w:color w:val="222222"/>
          <w:sz w:val="20"/>
          <w:szCs w:val="20"/>
          <w:shd w:val="clear" w:color="auto" w:fill="FFFFFF"/>
        </w:rPr>
        <w:t>(Théâtre en petites coupures, 2010), </w:t>
      </w:r>
      <w:r w:rsidRPr="004E4B8D">
        <w:rPr>
          <w:rFonts w:ascii="Century Gothic" w:hAnsi="Century Gothic" w:cs="Calibri"/>
          <w:b/>
          <w:bCs/>
          <w:i/>
          <w:iCs/>
          <w:color w:val="222222"/>
          <w:sz w:val="20"/>
          <w:szCs w:val="20"/>
          <w:shd w:val="clear" w:color="auto" w:fill="FFFFFF"/>
        </w:rPr>
        <w:t>Warwick</w:t>
      </w:r>
      <w:r w:rsidRPr="004E4B8D">
        <w:rPr>
          <w:rFonts w:ascii="Century Gothic" w:hAnsi="Century Gothic" w:cs="Calibri"/>
          <w:color w:val="222222"/>
          <w:sz w:val="20"/>
          <w:szCs w:val="20"/>
          <w:shd w:val="clear" w:color="auto" w:fill="FFFFFF"/>
        </w:rPr>
        <w:t> (Escadron Théâtre, 2013), </w:t>
      </w:r>
      <w:r w:rsidRPr="004E4B8D">
        <w:rPr>
          <w:rFonts w:ascii="Century Gothic" w:hAnsi="Century Gothic" w:cs="Calibri"/>
          <w:b/>
          <w:bCs/>
          <w:i/>
          <w:iCs/>
          <w:color w:val="222222"/>
          <w:sz w:val="20"/>
          <w:szCs w:val="20"/>
          <w:shd w:val="clear" w:color="auto" w:fill="FFFFFF"/>
        </w:rPr>
        <w:t>Tranche-Cul</w:t>
      </w:r>
      <w:r w:rsidRPr="004E4B8D">
        <w:rPr>
          <w:rFonts w:ascii="Century Gothic" w:hAnsi="Century Gothic" w:cs="Calibri"/>
          <w:b/>
          <w:bCs/>
          <w:color w:val="222222"/>
          <w:sz w:val="20"/>
          <w:szCs w:val="20"/>
          <w:shd w:val="clear" w:color="auto" w:fill="FFFFFF"/>
        </w:rPr>
        <w:t> </w:t>
      </w:r>
      <w:r w:rsidRPr="004E4B8D">
        <w:rPr>
          <w:rFonts w:ascii="Century Gothic" w:hAnsi="Century Gothic" w:cs="Calibri"/>
          <w:color w:val="222222"/>
          <w:sz w:val="20"/>
          <w:szCs w:val="20"/>
          <w:shd w:val="clear" w:color="auto" w:fill="FFFFFF"/>
        </w:rPr>
        <w:t>(Espace libre, 2014) et </w:t>
      </w:r>
      <w:r w:rsidRPr="004E4B8D">
        <w:rPr>
          <w:rFonts w:ascii="Century Gothic" w:hAnsi="Century Gothic" w:cs="Calibri"/>
          <w:b/>
          <w:bCs/>
          <w:i/>
          <w:iCs/>
          <w:color w:val="222222"/>
          <w:sz w:val="20"/>
          <w:szCs w:val="20"/>
          <w:shd w:val="clear" w:color="auto" w:fill="FFFFFF"/>
        </w:rPr>
        <w:t>La Singularité est proche</w:t>
      </w:r>
      <w:r w:rsidRPr="004E4B8D">
        <w:rPr>
          <w:rFonts w:ascii="Century Gothic" w:hAnsi="Century Gothic" w:cs="Calibri"/>
          <w:color w:val="222222"/>
          <w:sz w:val="20"/>
          <w:szCs w:val="20"/>
          <w:shd w:val="clear" w:color="auto" w:fill="FFFFFF"/>
        </w:rPr>
        <w:t xml:space="preserve"> (OFFTA 2016 et  Espace Libre en 2017), ces deux dernières ayant été mises en scène par lui-même. Son parcours de metteur en scène </w:t>
      </w:r>
      <w:proofErr w:type="gramStart"/>
      <w:r w:rsidRPr="004E4B8D">
        <w:rPr>
          <w:rFonts w:ascii="Century Gothic" w:hAnsi="Century Gothic" w:cs="Calibri"/>
          <w:color w:val="222222"/>
          <w:sz w:val="20"/>
          <w:szCs w:val="20"/>
          <w:shd w:val="clear" w:color="auto" w:fill="FFFFFF"/>
        </w:rPr>
        <w:t>le</w:t>
      </w:r>
      <w:proofErr w:type="gramEnd"/>
      <w:r w:rsidRPr="004E4B8D">
        <w:rPr>
          <w:rFonts w:ascii="Century Gothic" w:hAnsi="Century Gothic" w:cs="Calibri"/>
          <w:color w:val="222222"/>
          <w:sz w:val="20"/>
          <w:szCs w:val="20"/>
          <w:shd w:val="clear" w:color="auto" w:fill="FFFFFF"/>
        </w:rPr>
        <w:t xml:space="preserve"> porte à orchestrer trois </w:t>
      </w:r>
      <w:r w:rsidRPr="004E4B8D">
        <w:rPr>
          <w:rFonts w:ascii="Century Gothic" w:hAnsi="Century Gothic" w:cs="Calibri"/>
          <w:b/>
          <w:bCs/>
          <w:color w:val="222222"/>
          <w:sz w:val="20"/>
          <w:szCs w:val="20"/>
          <w:shd w:val="clear" w:color="auto" w:fill="FFFFFF"/>
        </w:rPr>
        <w:t>Galas Juste pour Rire</w:t>
      </w:r>
      <w:r w:rsidRPr="004E4B8D">
        <w:rPr>
          <w:rFonts w:ascii="Century Gothic" w:hAnsi="Century Gothic" w:cs="Calibri"/>
          <w:color w:val="222222"/>
          <w:sz w:val="20"/>
          <w:szCs w:val="20"/>
          <w:shd w:val="clear" w:color="auto" w:fill="FFFFFF"/>
        </w:rPr>
        <w:t> à l’été 2018, ceux de Laurent Paquin, des Denis Drolet et de Pier-Luc Funk. Avec son roman </w:t>
      </w:r>
      <w:r w:rsidRPr="004E4B8D">
        <w:rPr>
          <w:rFonts w:ascii="Century Gothic" w:hAnsi="Century Gothic" w:cs="Calibri"/>
          <w:b/>
          <w:bCs/>
          <w:i/>
          <w:iCs/>
          <w:color w:val="222222"/>
          <w:sz w:val="20"/>
          <w:szCs w:val="20"/>
          <w:shd w:val="clear" w:color="auto" w:fill="FFFFFF"/>
        </w:rPr>
        <w:t>Sports et Divertissements</w:t>
      </w:r>
      <w:r w:rsidRPr="004E4B8D">
        <w:rPr>
          <w:rFonts w:ascii="Century Gothic" w:hAnsi="Century Gothic" w:cs="Calibri"/>
          <w:color w:val="222222"/>
          <w:sz w:val="20"/>
          <w:szCs w:val="20"/>
          <w:shd w:val="clear" w:color="auto" w:fill="FFFFFF"/>
        </w:rPr>
        <w:t> (2014), il amorce un cycle d’écriture qui se poursuit avec </w:t>
      </w:r>
      <w:r w:rsidRPr="004E4B8D">
        <w:rPr>
          <w:rFonts w:ascii="Century Gothic" w:hAnsi="Century Gothic" w:cs="Calibri"/>
          <w:b/>
          <w:bCs/>
          <w:i/>
          <w:iCs/>
          <w:color w:val="222222"/>
          <w:sz w:val="20"/>
          <w:szCs w:val="20"/>
          <w:shd w:val="clear" w:color="auto" w:fill="FFFFFF"/>
        </w:rPr>
        <w:t>Royal</w:t>
      </w:r>
      <w:r w:rsidRPr="004E4B8D">
        <w:rPr>
          <w:rFonts w:ascii="Century Gothic" w:hAnsi="Century Gothic" w:cs="Calibri"/>
          <w:i/>
          <w:iCs/>
          <w:color w:val="222222"/>
          <w:sz w:val="20"/>
          <w:szCs w:val="20"/>
          <w:shd w:val="clear" w:color="auto" w:fill="FFFFFF"/>
        </w:rPr>
        <w:t> </w:t>
      </w:r>
      <w:r w:rsidRPr="004E4B8D">
        <w:rPr>
          <w:rFonts w:ascii="Century Gothic" w:hAnsi="Century Gothic" w:cs="Calibri"/>
          <w:color w:val="222222"/>
          <w:sz w:val="20"/>
          <w:szCs w:val="20"/>
          <w:shd w:val="clear" w:color="auto" w:fill="FFFFFF"/>
        </w:rPr>
        <w:t>(2016)</w:t>
      </w:r>
      <w:r w:rsidRPr="004E4B8D">
        <w:rPr>
          <w:rFonts w:ascii="Century Gothic" w:hAnsi="Century Gothic" w:cs="Calibri"/>
          <w:i/>
          <w:iCs/>
          <w:color w:val="222222"/>
          <w:sz w:val="20"/>
          <w:szCs w:val="20"/>
          <w:shd w:val="clear" w:color="auto" w:fill="FFFFFF"/>
        </w:rPr>
        <w:t>  - </w:t>
      </w:r>
      <w:r w:rsidRPr="004E4B8D">
        <w:rPr>
          <w:rFonts w:ascii="Century Gothic" w:hAnsi="Century Gothic" w:cs="Calibri"/>
          <w:color w:val="222222"/>
          <w:sz w:val="20"/>
          <w:szCs w:val="20"/>
          <w:shd w:val="clear" w:color="auto" w:fill="FFFFFF"/>
        </w:rPr>
        <w:t> pour lequel il remporte le Prix des collégiens et  dont l’adaptation sera portée au grand écran  -  qui se conclue avec </w:t>
      </w:r>
      <w:r w:rsidRPr="004E4B8D">
        <w:rPr>
          <w:rFonts w:ascii="Century Gothic" w:hAnsi="Century Gothic" w:cs="Calibri"/>
          <w:b/>
          <w:bCs/>
          <w:i/>
          <w:iCs/>
          <w:color w:val="222222"/>
          <w:sz w:val="20"/>
          <w:szCs w:val="20"/>
          <w:shd w:val="clear" w:color="auto" w:fill="FFFFFF"/>
        </w:rPr>
        <w:t>Manuel de la vie sauvage</w:t>
      </w:r>
      <w:r w:rsidRPr="004E4B8D">
        <w:rPr>
          <w:rFonts w:ascii="Century Gothic" w:hAnsi="Century Gothic" w:cs="Calibri"/>
          <w:color w:val="222222"/>
          <w:sz w:val="20"/>
          <w:szCs w:val="20"/>
          <w:shd w:val="clear" w:color="auto" w:fill="FFFFFF"/>
        </w:rPr>
        <w:t> (2018).  Sa verve et son éloquence se font entendre dans ses chroniques à l’émission de radio </w:t>
      </w:r>
      <w:r w:rsidRPr="004E4B8D">
        <w:rPr>
          <w:rFonts w:ascii="Century Gothic" w:hAnsi="Century Gothic" w:cs="Calibri"/>
          <w:b/>
          <w:bCs/>
          <w:color w:val="222222"/>
          <w:sz w:val="20"/>
          <w:szCs w:val="20"/>
          <w:shd w:val="clear" w:color="auto" w:fill="FFFFFF"/>
        </w:rPr>
        <w:t>Faites du bruit </w:t>
      </w:r>
      <w:r w:rsidRPr="004E4B8D">
        <w:rPr>
          <w:rFonts w:ascii="Century Gothic" w:hAnsi="Century Gothic" w:cs="Calibri"/>
          <w:color w:val="222222"/>
          <w:sz w:val="20"/>
          <w:szCs w:val="20"/>
          <w:shd w:val="clear" w:color="auto" w:fill="FFFFFF"/>
        </w:rPr>
        <w:t>sur la chaîne </w:t>
      </w:r>
      <w:r w:rsidR="00AB7CA8">
        <w:rPr>
          <w:rFonts w:ascii="Century Gothic" w:hAnsi="Century Gothic" w:cs="Calibri"/>
          <w:i/>
          <w:iCs/>
          <w:color w:val="222222"/>
          <w:sz w:val="20"/>
          <w:szCs w:val="20"/>
          <w:shd w:val="clear" w:color="auto" w:fill="FFFFFF"/>
        </w:rPr>
        <w:t>ICI</w:t>
      </w:r>
      <w:r w:rsidRPr="004E4B8D">
        <w:rPr>
          <w:rFonts w:ascii="Century Gothic" w:hAnsi="Century Gothic" w:cs="Calibri"/>
          <w:i/>
          <w:iCs/>
          <w:color w:val="222222"/>
          <w:sz w:val="20"/>
          <w:szCs w:val="20"/>
          <w:shd w:val="clear" w:color="auto" w:fill="FFFFFF"/>
        </w:rPr>
        <w:t xml:space="preserve"> Première. </w:t>
      </w:r>
    </w:p>
    <w:sectPr w:rsidR="0087380D" w:rsidRPr="004E4B8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2B0" w:rsidRDefault="009432B0" w:rsidP="00280CBE">
      <w:pPr>
        <w:spacing w:after="0" w:line="240" w:lineRule="auto"/>
      </w:pPr>
      <w:r>
        <w:separator/>
      </w:r>
    </w:p>
  </w:endnote>
  <w:endnote w:type="continuationSeparator" w:id="0">
    <w:p w:rsidR="009432B0" w:rsidRDefault="009432B0" w:rsidP="0028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2B0" w:rsidRDefault="009432B0" w:rsidP="00280CBE">
      <w:pPr>
        <w:spacing w:after="0" w:line="240" w:lineRule="auto"/>
      </w:pPr>
      <w:r>
        <w:separator/>
      </w:r>
    </w:p>
  </w:footnote>
  <w:footnote w:type="continuationSeparator" w:id="0">
    <w:p w:rsidR="009432B0" w:rsidRDefault="009432B0" w:rsidP="00280C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DF"/>
    <w:rsid w:val="0000115F"/>
    <w:rsid w:val="00131148"/>
    <w:rsid w:val="00184EE3"/>
    <w:rsid w:val="00187EE4"/>
    <w:rsid w:val="001C5A0F"/>
    <w:rsid w:val="00211055"/>
    <w:rsid w:val="002518D2"/>
    <w:rsid w:val="00280CBE"/>
    <w:rsid w:val="002A6A28"/>
    <w:rsid w:val="00333350"/>
    <w:rsid w:val="003747C2"/>
    <w:rsid w:val="004024EB"/>
    <w:rsid w:val="004E10A2"/>
    <w:rsid w:val="004E4B8D"/>
    <w:rsid w:val="004F3BE1"/>
    <w:rsid w:val="00616550"/>
    <w:rsid w:val="0087380D"/>
    <w:rsid w:val="008C3EED"/>
    <w:rsid w:val="009432B0"/>
    <w:rsid w:val="00944CDE"/>
    <w:rsid w:val="00961735"/>
    <w:rsid w:val="009A554A"/>
    <w:rsid w:val="009B14DF"/>
    <w:rsid w:val="00A02F8C"/>
    <w:rsid w:val="00A05C65"/>
    <w:rsid w:val="00A21043"/>
    <w:rsid w:val="00A74506"/>
    <w:rsid w:val="00AB7CA8"/>
    <w:rsid w:val="00AE3CC6"/>
    <w:rsid w:val="00B4497A"/>
    <w:rsid w:val="00C5340E"/>
    <w:rsid w:val="00E4749F"/>
    <w:rsid w:val="00E73D39"/>
    <w:rsid w:val="00F25C16"/>
    <w:rsid w:val="00F93F89"/>
    <w:rsid w:val="00F94BE7"/>
    <w:rsid w:val="00F958F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961735"/>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14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14DF"/>
    <w:rPr>
      <w:rFonts w:ascii="Tahoma" w:hAnsi="Tahoma" w:cs="Tahoma"/>
      <w:sz w:val="16"/>
      <w:szCs w:val="16"/>
    </w:rPr>
  </w:style>
  <w:style w:type="paragraph" w:styleId="En-tte">
    <w:name w:val="header"/>
    <w:basedOn w:val="Normal"/>
    <w:link w:val="En-tteCar"/>
    <w:uiPriority w:val="99"/>
    <w:unhideWhenUsed/>
    <w:rsid w:val="00280CBE"/>
    <w:pPr>
      <w:tabs>
        <w:tab w:val="center" w:pos="4320"/>
        <w:tab w:val="right" w:pos="8640"/>
      </w:tabs>
      <w:spacing w:after="0" w:line="240" w:lineRule="auto"/>
    </w:pPr>
  </w:style>
  <w:style w:type="character" w:customStyle="1" w:styleId="En-tteCar">
    <w:name w:val="En-tête Car"/>
    <w:basedOn w:val="Policepardfaut"/>
    <w:link w:val="En-tte"/>
    <w:uiPriority w:val="99"/>
    <w:rsid w:val="00280CBE"/>
  </w:style>
  <w:style w:type="paragraph" w:styleId="Pieddepage">
    <w:name w:val="footer"/>
    <w:basedOn w:val="Normal"/>
    <w:link w:val="PieddepageCar"/>
    <w:uiPriority w:val="99"/>
    <w:unhideWhenUsed/>
    <w:rsid w:val="00280CB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80CBE"/>
  </w:style>
  <w:style w:type="character" w:styleId="Lienhypertexte">
    <w:name w:val="Hyperlink"/>
    <w:basedOn w:val="Policepardfaut"/>
    <w:uiPriority w:val="99"/>
    <w:unhideWhenUsed/>
    <w:rsid w:val="002A6A28"/>
    <w:rPr>
      <w:color w:val="0000FF"/>
      <w:u w:val="single"/>
    </w:rPr>
  </w:style>
  <w:style w:type="paragraph" w:styleId="NormalWeb">
    <w:name w:val="Normal (Web)"/>
    <w:basedOn w:val="Normal"/>
    <w:uiPriority w:val="99"/>
    <w:unhideWhenUsed/>
    <w:rsid w:val="00211055"/>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tab-span">
    <w:name w:val="apple-tab-span"/>
    <w:basedOn w:val="Policepardfaut"/>
    <w:rsid w:val="00211055"/>
  </w:style>
  <w:style w:type="character" w:customStyle="1" w:styleId="Titre3Car">
    <w:name w:val="Titre 3 Car"/>
    <w:basedOn w:val="Policepardfaut"/>
    <w:link w:val="Titre3"/>
    <w:uiPriority w:val="9"/>
    <w:rsid w:val="00961735"/>
    <w:rPr>
      <w:rFonts w:ascii="Times New Roman" w:eastAsia="Times New Roman" w:hAnsi="Times New Roman" w:cs="Times New Roman"/>
      <w:b/>
      <w:bCs/>
      <w:sz w:val="27"/>
      <w:szCs w:val="27"/>
      <w:lang w:eastAsia="fr-CA"/>
    </w:rPr>
  </w:style>
  <w:style w:type="character" w:customStyle="1" w:styleId="go">
    <w:name w:val="go"/>
    <w:basedOn w:val="Policepardfaut"/>
    <w:rsid w:val="00961735"/>
  </w:style>
  <w:style w:type="character" w:customStyle="1" w:styleId="gmaildefault">
    <w:name w:val="gmail_default"/>
    <w:basedOn w:val="Policepardfaut"/>
    <w:rsid w:val="00E73D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961735"/>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14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14DF"/>
    <w:rPr>
      <w:rFonts w:ascii="Tahoma" w:hAnsi="Tahoma" w:cs="Tahoma"/>
      <w:sz w:val="16"/>
      <w:szCs w:val="16"/>
    </w:rPr>
  </w:style>
  <w:style w:type="paragraph" w:styleId="En-tte">
    <w:name w:val="header"/>
    <w:basedOn w:val="Normal"/>
    <w:link w:val="En-tteCar"/>
    <w:uiPriority w:val="99"/>
    <w:unhideWhenUsed/>
    <w:rsid w:val="00280CBE"/>
    <w:pPr>
      <w:tabs>
        <w:tab w:val="center" w:pos="4320"/>
        <w:tab w:val="right" w:pos="8640"/>
      </w:tabs>
      <w:spacing w:after="0" w:line="240" w:lineRule="auto"/>
    </w:pPr>
  </w:style>
  <w:style w:type="character" w:customStyle="1" w:styleId="En-tteCar">
    <w:name w:val="En-tête Car"/>
    <w:basedOn w:val="Policepardfaut"/>
    <w:link w:val="En-tte"/>
    <w:uiPriority w:val="99"/>
    <w:rsid w:val="00280CBE"/>
  </w:style>
  <w:style w:type="paragraph" w:styleId="Pieddepage">
    <w:name w:val="footer"/>
    <w:basedOn w:val="Normal"/>
    <w:link w:val="PieddepageCar"/>
    <w:uiPriority w:val="99"/>
    <w:unhideWhenUsed/>
    <w:rsid w:val="00280CB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80CBE"/>
  </w:style>
  <w:style w:type="character" w:styleId="Lienhypertexte">
    <w:name w:val="Hyperlink"/>
    <w:basedOn w:val="Policepardfaut"/>
    <w:uiPriority w:val="99"/>
    <w:unhideWhenUsed/>
    <w:rsid w:val="002A6A28"/>
    <w:rPr>
      <w:color w:val="0000FF"/>
      <w:u w:val="single"/>
    </w:rPr>
  </w:style>
  <w:style w:type="paragraph" w:styleId="NormalWeb">
    <w:name w:val="Normal (Web)"/>
    <w:basedOn w:val="Normal"/>
    <w:uiPriority w:val="99"/>
    <w:unhideWhenUsed/>
    <w:rsid w:val="00211055"/>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apple-tab-span">
    <w:name w:val="apple-tab-span"/>
    <w:basedOn w:val="Policepardfaut"/>
    <w:rsid w:val="00211055"/>
  </w:style>
  <w:style w:type="character" w:customStyle="1" w:styleId="Titre3Car">
    <w:name w:val="Titre 3 Car"/>
    <w:basedOn w:val="Policepardfaut"/>
    <w:link w:val="Titre3"/>
    <w:uiPriority w:val="9"/>
    <w:rsid w:val="00961735"/>
    <w:rPr>
      <w:rFonts w:ascii="Times New Roman" w:eastAsia="Times New Roman" w:hAnsi="Times New Roman" w:cs="Times New Roman"/>
      <w:b/>
      <w:bCs/>
      <w:sz w:val="27"/>
      <w:szCs w:val="27"/>
      <w:lang w:eastAsia="fr-CA"/>
    </w:rPr>
  </w:style>
  <w:style w:type="character" w:customStyle="1" w:styleId="go">
    <w:name w:val="go"/>
    <w:basedOn w:val="Policepardfaut"/>
    <w:rsid w:val="00961735"/>
  </w:style>
  <w:style w:type="character" w:customStyle="1" w:styleId="gmaildefault">
    <w:name w:val="gmail_default"/>
    <w:basedOn w:val="Policepardfaut"/>
    <w:rsid w:val="00E73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6977">
      <w:bodyDiv w:val="1"/>
      <w:marLeft w:val="0"/>
      <w:marRight w:val="0"/>
      <w:marTop w:val="0"/>
      <w:marBottom w:val="0"/>
      <w:divBdr>
        <w:top w:val="none" w:sz="0" w:space="0" w:color="auto"/>
        <w:left w:val="none" w:sz="0" w:space="0" w:color="auto"/>
        <w:bottom w:val="none" w:sz="0" w:space="0" w:color="auto"/>
        <w:right w:val="none" w:sz="0" w:space="0" w:color="auto"/>
      </w:divBdr>
    </w:div>
    <w:div w:id="255406205">
      <w:bodyDiv w:val="1"/>
      <w:marLeft w:val="0"/>
      <w:marRight w:val="0"/>
      <w:marTop w:val="0"/>
      <w:marBottom w:val="0"/>
      <w:divBdr>
        <w:top w:val="none" w:sz="0" w:space="0" w:color="auto"/>
        <w:left w:val="none" w:sz="0" w:space="0" w:color="auto"/>
        <w:bottom w:val="none" w:sz="0" w:space="0" w:color="auto"/>
        <w:right w:val="none" w:sz="0" w:space="0" w:color="auto"/>
      </w:divBdr>
    </w:div>
    <w:div w:id="286396910">
      <w:bodyDiv w:val="1"/>
      <w:marLeft w:val="0"/>
      <w:marRight w:val="0"/>
      <w:marTop w:val="0"/>
      <w:marBottom w:val="0"/>
      <w:divBdr>
        <w:top w:val="none" w:sz="0" w:space="0" w:color="auto"/>
        <w:left w:val="none" w:sz="0" w:space="0" w:color="auto"/>
        <w:bottom w:val="none" w:sz="0" w:space="0" w:color="auto"/>
        <w:right w:val="none" w:sz="0" w:space="0" w:color="auto"/>
      </w:divBdr>
    </w:div>
    <w:div w:id="286937428">
      <w:bodyDiv w:val="1"/>
      <w:marLeft w:val="0"/>
      <w:marRight w:val="0"/>
      <w:marTop w:val="0"/>
      <w:marBottom w:val="0"/>
      <w:divBdr>
        <w:top w:val="none" w:sz="0" w:space="0" w:color="auto"/>
        <w:left w:val="none" w:sz="0" w:space="0" w:color="auto"/>
        <w:bottom w:val="none" w:sz="0" w:space="0" w:color="auto"/>
        <w:right w:val="none" w:sz="0" w:space="0" w:color="auto"/>
      </w:divBdr>
    </w:div>
    <w:div w:id="405760300">
      <w:bodyDiv w:val="1"/>
      <w:marLeft w:val="0"/>
      <w:marRight w:val="0"/>
      <w:marTop w:val="0"/>
      <w:marBottom w:val="0"/>
      <w:divBdr>
        <w:top w:val="none" w:sz="0" w:space="0" w:color="auto"/>
        <w:left w:val="none" w:sz="0" w:space="0" w:color="auto"/>
        <w:bottom w:val="none" w:sz="0" w:space="0" w:color="auto"/>
        <w:right w:val="none" w:sz="0" w:space="0" w:color="auto"/>
      </w:divBdr>
    </w:div>
    <w:div w:id="495461059">
      <w:bodyDiv w:val="1"/>
      <w:marLeft w:val="0"/>
      <w:marRight w:val="0"/>
      <w:marTop w:val="0"/>
      <w:marBottom w:val="0"/>
      <w:divBdr>
        <w:top w:val="none" w:sz="0" w:space="0" w:color="auto"/>
        <w:left w:val="none" w:sz="0" w:space="0" w:color="auto"/>
        <w:bottom w:val="none" w:sz="0" w:space="0" w:color="auto"/>
        <w:right w:val="none" w:sz="0" w:space="0" w:color="auto"/>
      </w:divBdr>
    </w:div>
    <w:div w:id="526918352">
      <w:bodyDiv w:val="1"/>
      <w:marLeft w:val="0"/>
      <w:marRight w:val="0"/>
      <w:marTop w:val="0"/>
      <w:marBottom w:val="0"/>
      <w:divBdr>
        <w:top w:val="none" w:sz="0" w:space="0" w:color="auto"/>
        <w:left w:val="none" w:sz="0" w:space="0" w:color="auto"/>
        <w:bottom w:val="none" w:sz="0" w:space="0" w:color="auto"/>
        <w:right w:val="none" w:sz="0" w:space="0" w:color="auto"/>
      </w:divBdr>
    </w:div>
    <w:div w:id="576862009">
      <w:bodyDiv w:val="1"/>
      <w:marLeft w:val="0"/>
      <w:marRight w:val="0"/>
      <w:marTop w:val="0"/>
      <w:marBottom w:val="0"/>
      <w:divBdr>
        <w:top w:val="none" w:sz="0" w:space="0" w:color="auto"/>
        <w:left w:val="none" w:sz="0" w:space="0" w:color="auto"/>
        <w:bottom w:val="none" w:sz="0" w:space="0" w:color="auto"/>
        <w:right w:val="none" w:sz="0" w:space="0" w:color="auto"/>
      </w:divBdr>
    </w:div>
    <w:div w:id="583875480">
      <w:bodyDiv w:val="1"/>
      <w:marLeft w:val="0"/>
      <w:marRight w:val="0"/>
      <w:marTop w:val="0"/>
      <w:marBottom w:val="0"/>
      <w:divBdr>
        <w:top w:val="none" w:sz="0" w:space="0" w:color="auto"/>
        <w:left w:val="none" w:sz="0" w:space="0" w:color="auto"/>
        <w:bottom w:val="none" w:sz="0" w:space="0" w:color="auto"/>
        <w:right w:val="none" w:sz="0" w:space="0" w:color="auto"/>
      </w:divBdr>
    </w:div>
    <w:div w:id="627442458">
      <w:bodyDiv w:val="1"/>
      <w:marLeft w:val="0"/>
      <w:marRight w:val="0"/>
      <w:marTop w:val="0"/>
      <w:marBottom w:val="0"/>
      <w:divBdr>
        <w:top w:val="none" w:sz="0" w:space="0" w:color="auto"/>
        <w:left w:val="none" w:sz="0" w:space="0" w:color="auto"/>
        <w:bottom w:val="none" w:sz="0" w:space="0" w:color="auto"/>
        <w:right w:val="none" w:sz="0" w:space="0" w:color="auto"/>
      </w:divBdr>
    </w:div>
    <w:div w:id="736248875">
      <w:bodyDiv w:val="1"/>
      <w:marLeft w:val="0"/>
      <w:marRight w:val="0"/>
      <w:marTop w:val="0"/>
      <w:marBottom w:val="0"/>
      <w:divBdr>
        <w:top w:val="none" w:sz="0" w:space="0" w:color="auto"/>
        <w:left w:val="none" w:sz="0" w:space="0" w:color="auto"/>
        <w:bottom w:val="none" w:sz="0" w:space="0" w:color="auto"/>
        <w:right w:val="none" w:sz="0" w:space="0" w:color="auto"/>
      </w:divBdr>
    </w:div>
    <w:div w:id="813841004">
      <w:bodyDiv w:val="1"/>
      <w:marLeft w:val="0"/>
      <w:marRight w:val="0"/>
      <w:marTop w:val="0"/>
      <w:marBottom w:val="0"/>
      <w:divBdr>
        <w:top w:val="none" w:sz="0" w:space="0" w:color="auto"/>
        <w:left w:val="none" w:sz="0" w:space="0" w:color="auto"/>
        <w:bottom w:val="none" w:sz="0" w:space="0" w:color="auto"/>
        <w:right w:val="none" w:sz="0" w:space="0" w:color="auto"/>
      </w:divBdr>
    </w:div>
    <w:div w:id="864439869">
      <w:bodyDiv w:val="1"/>
      <w:marLeft w:val="0"/>
      <w:marRight w:val="0"/>
      <w:marTop w:val="0"/>
      <w:marBottom w:val="0"/>
      <w:divBdr>
        <w:top w:val="none" w:sz="0" w:space="0" w:color="auto"/>
        <w:left w:val="none" w:sz="0" w:space="0" w:color="auto"/>
        <w:bottom w:val="none" w:sz="0" w:space="0" w:color="auto"/>
        <w:right w:val="none" w:sz="0" w:space="0" w:color="auto"/>
      </w:divBdr>
    </w:div>
    <w:div w:id="889996378">
      <w:bodyDiv w:val="1"/>
      <w:marLeft w:val="0"/>
      <w:marRight w:val="0"/>
      <w:marTop w:val="0"/>
      <w:marBottom w:val="0"/>
      <w:divBdr>
        <w:top w:val="none" w:sz="0" w:space="0" w:color="auto"/>
        <w:left w:val="none" w:sz="0" w:space="0" w:color="auto"/>
        <w:bottom w:val="none" w:sz="0" w:space="0" w:color="auto"/>
        <w:right w:val="none" w:sz="0" w:space="0" w:color="auto"/>
      </w:divBdr>
    </w:div>
    <w:div w:id="941063883">
      <w:bodyDiv w:val="1"/>
      <w:marLeft w:val="0"/>
      <w:marRight w:val="0"/>
      <w:marTop w:val="0"/>
      <w:marBottom w:val="0"/>
      <w:divBdr>
        <w:top w:val="none" w:sz="0" w:space="0" w:color="auto"/>
        <w:left w:val="none" w:sz="0" w:space="0" w:color="auto"/>
        <w:bottom w:val="none" w:sz="0" w:space="0" w:color="auto"/>
        <w:right w:val="none" w:sz="0" w:space="0" w:color="auto"/>
      </w:divBdr>
    </w:div>
    <w:div w:id="1058167307">
      <w:bodyDiv w:val="1"/>
      <w:marLeft w:val="0"/>
      <w:marRight w:val="0"/>
      <w:marTop w:val="0"/>
      <w:marBottom w:val="0"/>
      <w:divBdr>
        <w:top w:val="none" w:sz="0" w:space="0" w:color="auto"/>
        <w:left w:val="none" w:sz="0" w:space="0" w:color="auto"/>
        <w:bottom w:val="none" w:sz="0" w:space="0" w:color="auto"/>
        <w:right w:val="none" w:sz="0" w:space="0" w:color="auto"/>
      </w:divBdr>
    </w:div>
    <w:div w:id="1210914688">
      <w:bodyDiv w:val="1"/>
      <w:marLeft w:val="0"/>
      <w:marRight w:val="0"/>
      <w:marTop w:val="0"/>
      <w:marBottom w:val="0"/>
      <w:divBdr>
        <w:top w:val="none" w:sz="0" w:space="0" w:color="auto"/>
        <w:left w:val="none" w:sz="0" w:space="0" w:color="auto"/>
        <w:bottom w:val="none" w:sz="0" w:space="0" w:color="auto"/>
        <w:right w:val="none" w:sz="0" w:space="0" w:color="auto"/>
      </w:divBdr>
    </w:div>
    <w:div w:id="1381517340">
      <w:bodyDiv w:val="1"/>
      <w:marLeft w:val="0"/>
      <w:marRight w:val="0"/>
      <w:marTop w:val="0"/>
      <w:marBottom w:val="0"/>
      <w:divBdr>
        <w:top w:val="none" w:sz="0" w:space="0" w:color="auto"/>
        <w:left w:val="none" w:sz="0" w:space="0" w:color="auto"/>
        <w:bottom w:val="none" w:sz="0" w:space="0" w:color="auto"/>
        <w:right w:val="none" w:sz="0" w:space="0" w:color="auto"/>
      </w:divBdr>
    </w:div>
    <w:div w:id="1395349168">
      <w:bodyDiv w:val="1"/>
      <w:marLeft w:val="0"/>
      <w:marRight w:val="0"/>
      <w:marTop w:val="0"/>
      <w:marBottom w:val="0"/>
      <w:divBdr>
        <w:top w:val="none" w:sz="0" w:space="0" w:color="auto"/>
        <w:left w:val="none" w:sz="0" w:space="0" w:color="auto"/>
        <w:bottom w:val="none" w:sz="0" w:space="0" w:color="auto"/>
        <w:right w:val="none" w:sz="0" w:space="0" w:color="auto"/>
      </w:divBdr>
    </w:div>
    <w:div w:id="1478258987">
      <w:bodyDiv w:val="1"/>
      <w:marLeft w:val="0"/>
      <w:marRight w:val="0"/>
      <w:marTop w:val="0"/>
      <w:marBottom w:val="0"/>
      <w:divBdr>
        <w:top w:val="none" w:sz="0" w:space="0" w:color="auto"/>
        <w:left w:val="none" w:sz="0" w:space="0" w:color="auto"/>
        <w:bottom w:val="none" w:sz="0" w:space="0" w:color="auto"/>
        <w:right w:val="none" w:sz="0" w:space="0" w:color="auto"/>
      </w:divBdr>
    </w:div>
    <w:div w:id="1478692480">
      <w:bodyDiv w:val="1"/>
      <w:marLeft w:val="0"/>
      <w:marRight w:val="0"/>
      <w:marTop w:val="0"/>
      <w:marBottom w:val="0"/>
      <w:divBdr>
        <w:top w:val="none" w:sz="0" w:space="0" w:color="auto"/>
        <w:left w:val="none" w:sz="0" w:space="0" w:color="auto"/>
        <w:bottom w:val="none" w:sz="0" w:space="0" w:color="auto"/>
        <w:right w:val="none" w:sz="0" w:space="0" w:color="auto"/>
      </w:divBdr>
    </w:div>
    <w:div w:id="1489664389">
      <w:bodyDiv w:val="1"/>
      <w:marLeft w:val="0"/>
      <w:marRight w:val="0"/>
      <w:marTop w:val="0"/>
      <w:marBottom w:val="0"/>
      <w:divBdr>
        <w:top w:val="none" w:sz="0" w:space="0" w:color="auto"/>
        <w:left w:val="none" w:sz="0" w:space="0" w:color="auto"/>
        <w:bottom w:val="none" w:sz="0" w:space="0" w:color="auto"/>
        <w:right w:val="none" w:sz="0" w:space="0" w:color="auto"/>
      </w:divBdr>
    </w:div>
    <w:div w:id="1567300599">
      <w:bodyDiv w:val="1"/>
      <w:marLeft w:val="0"/>
      <w:marRight w:val="0"/>
      <w:marTop w:val="0"/>
      <w:marBottom w:val="0"/>
      <w:divBdr>
        <w:top w:val="none" w:sz="0" w:space="0" w:color="auto"/>
        <w:left w:val="none" w:sz="0" w:space="0" w:color="auto"/>
        <w:bottom w:val="none" w:sz="0" w:space="0" w:color="auto"/>
        <w:right w:val="none" w:sz="0" w:space="0" w:color="auto"/>
      </w:divBdr>
    </w:div>
    <w:div w:id="1615556525">
      <w:bodyDiv w:val="1"/>
      <w:marLeft w:val="0"/>
      <w:marRight w:val="0"/>
      <w:marTop w:val="0"/>
      <w:marBottom w:val="0"/>
      <w:divBdr>
        <w:top w:val="none" w:sz="0" w:space="0" w:color="auto"/>
        <w:left w:val="none" w:sz="0" w:space="0" w:color="auto"/>
        <w:bottom w:val="none" w:sz="0" w:space="0" w:color="auto"/>
        <w:right w:val="none" w:sz="0" w:space="0" w:color="auto"/>
      </w:divBdr>
    </w:div>
    <w:div w:id="1738746083">
      <w:bodyDiv w:val="1"/>
      <w:marLeft w:val="0"/>
      <w:marRight w:val="0"/>
      <w:marTop w:val="0"/>
      <w:marBottom w:val="0"/>
      <w:divBdr>
        <w:top w:val="none" w:sz="0" w:space="0" w:color="auto"/>
        <w:left w:val="none" w:sz="0" w:space="0" w:color="auto"/>
        <w:bottom w:val="none" w:sz="0" w:space="0" w:color="auto"/>
        <w:right w:val="none" w:sz="0" w:space="0" w:color="auto"/>
      </w:divBdr>
    </w:div>
    <w:div w:id="1823499500">
      <w:bodyDiv w:val="1"/>
      <w:marLeft w:val="0"/>
      <w:marRight w:val="0"/>
      <w:marTop w:val="0"/>
      <w:marBottom w:val="0"/>
      <w:divBdr>
        <w:top w:val="none" w:sz="0" w:space="0" w:color="auto"/>
        <w:left w:val="none" w:sz="0" w:space="0" w:color="auto"/>
        <w:bottom w:val="none" w:sz="0" w:space="0" w:color="auto"/>
        <w:right w:val="none" w:sz="0" w:space="0" w:color="auto"/>
      </w:divBdr>
    </w:div>
    <w:div w:id="1842700332">
      <w:bodyDiv w:val="1"/>
      <w:marLeft w:val="0"/>
      <w:marRight w:val="0"/>
      <w:marTop w:val="0"/>
      <w:marBottom w:val="0"/>
      <w:divBdr>
        <w:top w:val="none" w:sz="0" w:space="0" w:color="auto"/>
        <w:left w:val="none" w:sz="0" w:space="0" w:color="auto"/>
        <w:bottom w:val="none" w:sz="0" w:space="0" w:color="auto"/>
        <w:right w:val="none" w:sz="0" w:space="0" w:color="auto"/>
      </w:divBdr>
    </w:div>
    <w:div w:id="1952777440">
      <w:bodyDiv w:val="1"/>
      <w:marLeft w:val="0"/>
      <w:marRight w:val="0"/>
      <w:marTop w:val="0"/>
      <w:marBottom w:val="0"/>
      <w:divBdr>
        <w:top w:val="none" w:sz="0" w:space="0" w:color="auto"/>
        <w:left w:val="none" w:sz="0" w:space="0" w:color="auto"/>
        <w:bottom w:val="none" w:sz="0" w:space="0" w:color="auto"/>
        <w:right w:val="none" w:sz="0" w:space="0" w:color="auto"/>
      </w:divBdr>
    </w:div>
    <w:div w:id="2084795554">
      <w:bodyDiv w:val="1"/>
      <w:marLeft w:val="0"/>
      <w:marRight w:val="0"/>
      <w:marTop w:val="0"/>
      <w:marBottom w:val="0"/>
      <w:divBdr>
        <w:top w:val="none" w:sz="0" w:space="0" w:color="auto"/>
        <w:left w:val="none" w:sz="0" w:space="0" w:color="auto"/>
        <w:bottom w:val="none" w:sz="0" w:space="0" w:color="auto"/>
        <w:right w:val="none" w:sz="0" w:space="0" w:color="auto"/>
      </w:divBdr>
    </w:div>
    <w:div w:id="20907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oelle@rugicomm.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arie.tetreault@radio-canada.ca" TargetMode="External"/><Relationship Id="rId5" Type="http://schemas.openxmlformats.org/officeDocument/2006/relationships/footnotes" Target="footnotes.xml"/><Relationship Id="rId10" Type="http://schemas.openxmlformats.org/officeDocument/2006/relationships/hyperlink" Target="https://ici.tou.tv/faux-depart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785</Words>
  <Characters>4322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CBC / Radio-Canada</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GODIN TREMBLAY</dc:creator>
  <cp:lastModifiedBy>JULIE GODIN TREMBLAY</cp:lastModifiedBy>
  <cp:revision>16</cp:revision>
  <cp:lastPrinted>2019-10-04T18:28:00Z</cp:lastPrinted>
  <dcterms:created xsi:type="dcterms:W3CDTF">2019-09-25T18:28:00Z</dcterms:created>
  <dcterms:modified xsi:type="dcterms:W3CDTF">2019-10-07T18:27:00Z</dcterms:modified>
</cp:coreProperties>
</file>